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1823A" w14:textId="45A87F24" w:rsidR="00190457" w:rsidRPr="008457D9" w:rsidRDefault="00DC7EBE"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1"/>
        <w:rPr>
          <w:rFonts w:ascii="Times New Roman" w:eastAsia="Times New Roman" w:hAnsi="Times New Roman" w:cs="Times New Roman"/>
          <w:color w:val="auto"/>
          <w:sz w:val="24"/>
          <w:szCs w:val="24"/>
          <w:bdr w:val="none" w:sz="0" w:space="0" w:color="auto"/>
          <w:lang w:val="pl-PL"/>
        </w:rPr>
      </w:pPr>
      <w:bookmarkStart w:id="0" w:name="_Hlk100834698"/>
      <w:r w:rsidRPr="008457D9">
        <w:rPr>
          <w:rFonts w:ascii="Times New Roman" w:eastAsia="Times New Roman" w:hAnsi="Times New Roman" w:cs="Times New Roman"/>
          <w:color w:val="auto"/>
          <w:sz w:val="24"/>
          <w:szCs w:val="24"/>
          <w:bdr w:val="none" w:sz="0" w:space="0" w:color="auto"/>
          <w:lang w:val="pl-PL"/>
        </w:rPr>
        <w:t xml:space="preserve">Załącznik </w:t>
      </w:r>
      <w:r w:rsidR="00190457" w:rsidRPr="008457D9">
        <w:rPr>
          <w:rFonts w:ascii="Times New Roman" w:eastAsia="Times New Roman" w:hAnsi="Times New Roman" w:cs="Times New Roman"/>
          <w:color w:val="auto"/>
          <w:sz w:val="24"/>
          <w:szCs w:val="24"/>
          <w:bdr w:val="none" w:sz="0" w:space="0" w:color="auto"/>
          <w:lang w:val="pl-PL"/>
        </w:rPr>
        <w:t xml:space="preserve">nr 1 </w:t>
      </w:r>
      <w:r w:rsidRPr="008457D9">
        <w:rPr>
          <w:rFonts w:ascii="Times New Roman" w:eastAsia="Times New Roman" w:hAnsi="Times New Roman" w:cs="Times New Roman"/>
          <w:color w:val="auto"/>
          <w:sz w:val="24"/>
          <w:szCs w:val="24"/>
          <w:bdr w:val="none" w:sz="0" w:space="0" w:color="auto"/>
          <w:lang w:val="pl-PL"/>
        </w:rPr>
        <w:t xml:space="preserve">do </w:t>
      </w:r>
      <w:r w:rsidR="00190457" w:rsidRPr="008457D9">
        <w:rPr>
          <w:rFonts w:ascii="Times New Roman" w:eastAsia="Times New Roman" w:hAnsi="Times New Roman" w:cs="Times New Roman"/>
          <w:color w:val="auto"/>
          <w:sz w:val="24"/>
          <w:szCs w:val="24"/>
          <w:bdr w:val="none" w:sz="0" w:space="0" w:color="auto"/>
          <w:lang w:val="pl-PL"/>
        </w:rPr>
        <w:t xml:space="preserve">Regulaminu </w:t>
      </w:r>
    </w:p>
    <w:p w14:paraId="75DDB3EE" w14:textId="598058DC" w:rsidR="00DC7EBE" w:rsidRPr="008457D9" w:rsidRDefault="00190457"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1"/>
        <w:rPr>
          <w:rFonts w:ascii="Times New Roman" w:eastAsia="Times New Roman" w:hAnsi="Times New Roman" w:cs="Times New Roman"/>
          <w:color w:val="auto"/>
          <w:sz w:val="24"/>
          <w:szCs w:val="24"/>
          <w:bdr w:val="none" w:sz="0" w:space="0" w:color="auto"/>
          <w:lang w:val="pl-PL"/>
        </w:rPr>
      </w:pPr>
      <w:r w:rsidRPr="008457D9">
        <w:rPr>
          <w:rFonts w:ascii="Times New Roman" w:eastAsia="Times New Roman" w:hAnsi="Times New Roman" w:cs="Times New Roman"/>
          <w:color w:val="auto"/>
          <w:sz w:val="24"/>
          <w:szCs w:val="24"/>
          <w:bdr w:val="none" w:sz="0" w:space="0" w:color="auto"/>
          <w:lang w:val="pl-PL"/>
        </w:rPr>
        <w:t>udzielania zamówień publicznych w AWF Warszawa</w:t>
      </w:r>
      <w:r w:rsidR="00293C15">
        <w:rPr>
          <w:rFonts w:ascii="Times New Roman" w:eastAsia="Times New Roman" w:hAnsi="Times New Roman" w:cs="Times New Roman"/>
          <w:color w:val="auto"/>
          <w:sz w:val="24"/>
          <w:szCs w:val="24"/>
          <w:bdr w:val="none" w:sz="0" w:space="0" w:color="auto"/>
          <w:lang w:val="pl-PL"/>
        </w:rPr>
        <w:t xml:space="preserve"> Filia w Białej Podlaskiej</w:t>
      </w:r>
    </w:p>
    <w:p w14:paraId="554CBA5B" w14:textId="77777777" w:rsidR="00DC7EBE" w:rsidRPr="008457D9" w:rsidRDefault="00DC7EBE"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8"/>
        <w:jc w:val="both"/>
        <w:outlineLvl w:val="1"/>
        <w:rPr>
          <w:rFonts w:ascii="Times New Roman" w:eastAsia="Times New Roman" w:hAnsi="Times New Roman" w:cs="Times New Roman"/>
          <w:color w:val="auto"/>
          <w:sz w:val="24"/>
          <w:szCs w:val="24"/>
          <w:bdr w:val="none" w:sz="0" w:space="0" w:color="auto"/>
          <w:lang w:val="pl-PL"/>
        </w:rPr>
      </w:pPr>
    </w:p>
    <w:p w14:paraId="3F72457B" w14:textId="72CE5FFD" w:rsidR="00DC7EBE" w:rsidRPr="008457D9" w:rsidRDefault="00190457"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1"/>
        <w:rPr>
          <w:rFonts w:ascii="Times New Roman" w:eastAsia="Times New Roman" w:hAnsi="Times New Roman" w:cs="Times New Roman"/>
          <w:b/>
          <w:color w:val="auto"/>
          <w:sz w:val="24"/>
          <w:szCs w:val="24"/>
          <w:bdr w:val="none" w:sz="0" w:space="0" w:color="auto"/>
          <w:lang w:val="pl-PL"/>
        </w:rPr>
      </w:pPr>
      <w:r w:rsidRPr="008457D9">
        <w:rPr>
          <w:rFonts w:ascii="Times New Roman" w:eastAsia="Times New Roman" w:hAnsi="Times New Roman" w:cs="Times New Roman"/>
          <w:b/>
          <w:color w:val="auto"/>
          <w:sz w:val="24"/>
          <w:szCs w:val="24"/>
          <w:bdr w:val="none" w:sz="0" w:space="0" w:color="auto"/>
          <w:lang w:val="pl-PL"/>
        </w:rPr>
        <w:t>PROCEDURY UDZIELANIA ZAMÓWIEŃ PUBLICZNYCH, DO KTÓRYCH NIE STOSUJE SIĘ PRZEPISÓW USTAWY PRAWO ZAMOWIEŃ PUBLICZNYCH</w:t>
      </w:r>
    </w:p>
    <w:p w14:paraId="1DE0673D" w14:textId="77777777" w:rsidR="00DC7EBE" w:rsidRPr="008457D9" w:rsidRDefault="00DC7EBE"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1"/>
        <w:rPr>
          <w:rFonts w:ascii="Times New Roman" w:eastAsia="Times New Roman" w:hAnsi="Times New Roman" w:cs="Times New Roman"/>
          <w:color w:val="auto"/>
          <w:sz w:val="24"/>
          <w:szCs w:val="24"/>
          <w:bdr w:val="none" w:sz="0" w:space="0" w:color="auto"/>
          <w:lang w:val="pl-PL"/>
        </w:rPr>
      </w:pPr>
    </w:p>
    <w:p w14:paraId="44E543AF" w14:textId="00ED0605" w:rsidR="00DC7EBE" w:rsidRDefault="00EF5876"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1"/>
        <w:rPr>
          <w:rFonts w:ascii="Times New Roman" w:eastAsia="Times New Roman" w:hAnsi="Times New Roman" w:cs="Times New Roman"/>
          <w:b/>
          <w:color w:val="auto"/>
          <w:sz w:val="24"/>
          <w:szCs w:val="24"/>
          <w:bdr w:val="none" w:sz="0" w:space="0" w:color="auto"/>
          <w:lang w:val="pl-PL"/>
        </w:rPr>
      </w:pPr>
      <w:r w:rsidRPr="008457D9">
        <w:rPr>
          <w:rFonts w:ascii="Times New Roman" w:eastAsia="Times New Roman" w:hAnsi="Times New Roman" w:cs="Times New Roman"/>
          <w:b/>
          <w:color w:val="auto"/>
          <w:sz w:val="24"/>
          <w:szCs w:val="24"/>
          <w:bdr w:val="none" w:sz="0" w:space="0" w:color="auto"/>
          <w:lang w:val="pl-PL"/>
        </w:rPr>
        <w:t>POSTANOWIENIA OGÓLNE</w:t>
      </w:r>
    </w:p>
    <w:p w14:paraId="01A8EED5" w14:textId="77777777" w:rsidR="008457D9" w:rsidRPr="008457D9" w:rsidRDefault="008457D9"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1"/>
        <w:rPr>
          <w:rFonts w:ascii="Times New Roman" w:eastAsia="Times New Roman" w:hAnsi="Times New Roman" w:cs="Times New Roman"/>
          <w:b/>
          <w:color w:val="auto"/>
          <w:sz w:val="24"/>
          <w:szCs w:val="24"/>
          <w:bdr w:val="none" w:sz="0" w:space="0" w:color="auto"/>
          <w:lang w:val="pl-PL"/>
        </w:rPr>
      </w:pPr>
    </w:p>
    <w:p w14:paraId="1E7F0053" w14:textId="77777777" w:rsidR="007123CA" w:rsidRPr="008457D9" w:rsidRDefault="00DC7EBE" w:rsidP="008457D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1"/>
        <w:rPr>
          <w:rFonts w:ascii="Times New Roman" w:eastAsia="Times New Roman" w:hAnsi="Times New Roman" w:cs="Times New Roman"/>
          <w:b/>
          <w:bCs/>
          <w:color w:val="auto"/>
          <w:sz w:val="24"/>
          <w:szCs w:val="24"/>
          <w:bdr w:val="none" w:sz="0" w:space="0" w:color="auto"/>
          <w:lang w:val="pl-PL"/>
        </w:rPr>
      </w:pPr>
      <w:r w:rsidRPr="008457D9">
        <w:rPr>
          <w:rFonts w:ascii="Times New Roman" w:eastAsia="Times New Roman" w:hAnsi="Times New Roman" w:cs="Times New Roman"/>
          <w:b/>
          <w:bCs/>
          <w:color w:val="auto"/>
          <w:sz w:val="24"/>
          <w:szCs w:val="24"/>
          <w:bdr w:val="none" w:sz="0" w:space="0" w:color="auto"/>
          <w:lang w:val="pl-PL"/>
        </w:rPr>
        <w:t>§ 1</w:t>
      </w:r>
    </w:p>
    <w:p w14:paraId="52016DE1" w14:textId="2A8598AB" w:rsidR="00E510D0" w:rsidRPr="008457D9" w:rsidRDefault="00631788" w:rsidP="008457D9">
      <w:pPr>
        <w:pStyle w:val="Akapitzlist"/>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36"/>
        <w:contextualSpacing/>
        <w:jc w:val="both"/>
        <w:rPr>
          <w:rFonts w:ascii="Times New Roman" w:hAnsi="Times New Roman" w:cs="Times New Roman"/>
          <w:b/>
          <w:sz w:val="24"/>
          <w:szCs w:val="24"/>
          <w:lang w:val="pl-PL"/>
        </w:rPr>
      </w:pPr>
      <w:r w:rsidRPr="008457D9">
        <w:rPr>
          <w:rFonts w:ascii="Times New Roman" w:hAnsi="Times New Roman" w:cs="Times New Roman"/>
          <w:bCs/>
          <w:sz w:val="24"/>
          <w:szCs w:val="24"/>
          <w:lang w:val="pl-PL"/>
        </w:rPr>
        <w:t>Niniejsz</w:t>
      </w:r>
      <w:r w:rsidR="00E510D0" w:rsidRPr="008457D9">
        <w:rPr>
          <w:rFonts w:ascii="Times New Roman" w:hAnsi="Times New Roman" w:cs="Times New Roman"/>
          <w:bCs/>
          <w:sz w:val="24"/>
          <w:szCs w:val="24"/>
          <w:lang w:val="pl-PL"/>
        </w:rPr>
        <w:t xml:space="preserve">e </w:t>
      </w:r>
      <w:r w:rsidR="001B3CD2" w:rsidRPr="008457D9">
        <w:rPr>
          <w:rFonts w:ascii="Times New Roman" w:hAnsi="Times New Roman" w:cs="Times New Roman"/>
          <w:bCs/>
          <w:sz w:val="24"/>
          <w:szCs w:val="24"/>
          <w:lang w:val="pl-PL"/>
        </w:rPr>
        <w:t>P</w:t>
      </w:r>
      <w:r w:rsidR="00E510D0" w:rsidRPr="008457D9">
        <w:rPr>
          <w:rFonts w:ascii="Times New Roman" w:hAnsi="Times New Roman" w:cs="Times New Roman"/>
          <w:bCs/>
          <w:sz w:val="24"/>
          <w:szCs w:val="24"/>
          <w:lang w:val="pl-PL"/>
        </w:rPr>
        <w:t>rocedury</w:t>
      </w:r>
      <w:r w:rsidRPr="008457D9">
        <w:rPr>
          <w:rFonts w:ascii="Times New Roman" w:hAnsi="Times New Roman" w:cs="Times New Roman"/>
          <w:bCs/>
          <w:sz w:val="24"/>
          <w:szCs w:val="24"/>
          <w:lang w:val="pl-PL"/>
        </w:rPr>
        <w:t xml:space="preserve"> określa</w:t>
      </w:r>
      <w:r w:rsidR="00E510D0" w:rsidRPr="008457D9">
        <w:rPr>
          <w:rFonts w:ascii="Times New Roman" w:hAnsi="Times New Roman" w:cs="Times New Roman"/>
          <w:bCs/>
          <w:sz w:val="24"/>
          <w:szCs w:val="24"/>
          <w:lang w:val="pl-PL"/>
        </w:rPr>
        <w:t>ją</w:t>
      </w:r>
      <w:r w:rsidRPr="008457D9">
        <w:rPr>
          <w:rFonts w:ascii="Times New Roman" w:hAnsi="Times New Roman" w:cs="Times New Roman"/>
          <w:bCs/>
          <w:sz w:val="24"/>
          <w:szCs w:val="24"/>
          <w:lang w:val="pl-PL"/>
        </w:rPr>
        <w:t xml:space="preserve"> tryb</w:t>
      </w:r>
      <w:r w:rsidR="00E510D0" w:rsidRPr="008457D9">
        <w:rPr>
          <w:rFonts w:ascii="Times New Roman" w:hAnsi="Times New Roman" w:cs="Times New Roman"/>
          <w:bCs/>
          <w:sz w:val="24"/>
          <w:szCs w:val="24"/>
          <w:lang w:val="pl-PL"/>
        </w:rPr>
        <w:t>y</w:t>
      </w:r>
      <w:r w:rsidRPr="008457D9">
        <w:rPr>
          <w:rFonts w:ascii="Times New Roman" w:hAnsi="Times New Roman" w:cs="Times New Roman"/>
          <w:bCs/>
          <w:sz w:val="24"/>
          <w:szCs w:val="24"/>
          <w:lang w:val="pl-PL"/>
        </w:rPr>
        <w:t xml:space="preserve"> i sposób postępowania w związku z realizacją </w:t>
      </w:r>
      <w:r w:rsidRPr="008457D9">
        <w:rPr>
          <w:rFonts w:ascii="Times New Roman" w:hAnsi="Times New Roman" w:cs="Times New Roman"/>
          <w:sz w:val="24"/>
          <w:szCs w:val="24"/>
          <w:lang w:val="pl-PL"/>
        </w:rPr>
        <w:t xml:space="preserve">zamówień, których całkowite szacunkowe wynagrodzenie </w:t>
      </w:r>
      <w:r w:rsidR="00E510D0" w:rsidRPr="008457D9">
        <w:rPr>
          <w:rFonts w:ascii="Times New Roman" w:hAnsi="Times New Roman" w:cs="Times New Roman"/>
          <w:sz w:val="24"/>
          <w:szCs w:val="24"/>
          <w:lang w:val="pl-PL"/>
        </w:rPr>
        <w:t>w</w:t>
      </w:r>
      <w:r w:rsidRPr="008457D9">
        <w:rPr>
          <w:rFonts w:ascii="Times New Roman" w:hAnsi="Times New Roman" w:cs="Times New Roman"/>
          <w:sz w:val="24"/>
          <w:szCs w:val="24"/>
          <w:lang w:val="pl-PL"/>
        </w:rPr>
        <w:t xml:space="preserve">ykonawcy bez podatku od towarów i usług (określone w sposób zgodny z ustawą Pzp) jest niższe </w:t>
      </w:r>
      <w:r w:rsidRPr="00EE4548">
        <w:rPr>
          <w:rFonts w:ascii="Times New Roman" w:hAnsi="Times New Roman" w:cs="Times New Roman"/>
          <w:color w:val="000000" w:themeColor="text1"/>
          <w:sz w:val="24"/>
          <w:szCs w:val="24"/>
          <w:lang w:val="pl-PL"/>
        </w:rPr>
        <w:t>niż 1</w:t>
      </w:r>
      <w:r w:rsidR="00A85839" w:rsidRPr="00EE4548">
        <w:rPr>
          <w:rFonts w:ascii="Times New Roman" w:hAnsi="Times New Roman" w:cs="Times New Roman"/>
          <w:color w:val="000000" w:themeColor="text1"/>
          <w:sz w:val="24"/>
          <w:szCs w:val="24"/>
          <w:lang w:val="pl-PL"/>
        </w:rPr>
        <w:t>7</w:t>
      </w:r>
      <w:r w:rsidRPr="00EE4548">
        <w:rPr>
          <w:rFonts w:ascii="Times New Roman" w:hAnsi="Times New Roman" w:cs="Times New Roman"/>
          <w:color w:val="000000" w:themeColor="text1"/>
          <w:sz w:val="24"/>
          <w:szCs w:val="24"/>
          <w:lang w:val="pl-PL"/>
        </w:rPr>
        <w:t xml:space="preserve">0 000 zł </w:t>
      </w:r>
      <w:r w:rsidRPr="008457D9">
        <w:rPr>
          <w:rFonts w:ascii="Times New Roman" w:hAnsi="Times New Roman" w:cs="Times New Roman"/>
          <w:sz w:val="24"/>
          <w:szCs w:val="24"/>
          <w:lang w:val="pl-PL"/>
        </w:rPr>
        <w:t>netto</w:t>
      </w:r>
      <w:r w:rsidR="00A85839">
        <w:rPr>
          <w:rFonts w:ascii="Times New Roman" w:hAnsi="Times New Roman" w:cs="Times New Roman"/>
          <w:sz w:val="24"/>
          <w:szCs w:val="24"/>
          <w:lang w:val="pl-PL"/>
        </w:rPr>
        <w:t>,</w:t>
      </w:r>
      <w:r w:rsidRPr="008457D9">
        <w:rPr>
          <w:rFonts w:ascii="Times New Roman" w:hAnsi="Times New Roman" w:cs="Times New Roman"/>
          <w:sz w:val="24"/>
          <w:szCs w:val="24"/>
          <w:lang w:val="pl-PL"/>
        </w:rPr>
        <w:t xml:space="preserve"> </w:t>
      </w:r>
      <w:r w:rsidR="00E510D0" w:rsidRPr="008457D9">
        <w:rPr>
          <w:rFonts w:ascii="Times New Roman" w:hAnsi="Times New Roman" w:cs="Times New Roman"/>
          <w:sz w:val="24"/>
          <w:szCs w:val="24"/>
          <w:lang w:val="pl-PL"/>
        </w:rPr>
        <w:t>zamówień  z dziedziny nauki i innych określonych w art. 11 ust. 5 ustawy Pzp, których wartość jest mniejsza niż próg unijny.</w:t>
      </w:r>
    </w:p>
    <w:p w14:paraId="2A7DCCD0" w14:textId="349BDD49" w:rsidR="00E510D0" w:rsidRPr="008457D9" w:rsidRDefault="00E510D0" w:rsidP="008457D9">
      <w:pPr>
        <w:pStyle w:val="Akapitzlist"/>
        <w:numPr>
          <w:ilvl w:val="0"/>
          <w:numId w:val="57"/>
        </w:numPr>
        <w:spacing w:after="0" w:line="240" w:lineRule="auto"/>
        <w:ind w:left="426" w:hanging="436"/>
        <w:jc w:val="both"/>
        <w:rPr>
          <w:rFonts w:ascii="Times New Roman" w:eastAsia="Times New Roman" w:hAnsi="Times New Roman" w:cs="Times New Roman"/>
          <w:color w:val="auto"/>
          <w:sz w:val="24"/>
          <w:szCs w:val="24"/>
          <w:bdr w:val="none" w:sz="0" w:space="0" w:color="auto"/>
          <w:lang w:val="pl-PL"/>
        </w:rPr>
      </w:pPr>
      <w:r w:rsidRPr="008457D9">
        <w:rPr>
          <w:rFonts w:ascii="Times New Roman" w:hAnsi="Times New Roman" w:cs="Times New Roman"/>
          <w:sz w:val="24"/>
          <w:szCs w:val="24"/>
          <w:lang w:val="pl-PL"/>
        </w:rPr>
        <w:t>Do udzielania zamówień przewidzianych w niniejszym dokumencie mają zastosowanie postanowienia Regulaminu udzielania zamówień publicznych w Akademii Wychowania Fizycznego Józefa Piłsudskiego w Warszawie</w:t>
      </w:r>
      <w:r w:rsidR="00293C15">
        <w:rPr>
          <w:rFonts w:ascii="Times New Roman" w:hAnsi="Times New Roman" w:cs="Times New Roman"/>
          <w:sz w:val="24"/>
          <w:szCs w:val="24"/>
          <w:lang w:val="pl-PL"/>
        </w:rPr>
        <w:t xml:space="preserve"> Filia w Białej Podlaskiej</w:t>
      </w:r>
      <w:r w:rsidRPr="008457D9">
        <w:rPr>
          <w:rFonts w:ascii="Times New Roman" w:hAnsi="Times New Roman" w:cs="Times New Roman"/>
          <w:sz w:val="24"/>
          <w:szCs w:val="24"/>
          <w:lang w:val="pl-PL"/>
        </w:rPr>
        <w:t xml:space="preserve">, o ile postanowienia Procedur nie stanowią inaczej.  </w:t>
      </w:r>
    </w:p>
    <w:p w14:paraId="037FD683" w14:textId="77777777" w:rsidR="00875C1E" w:rsidRPr="008457D9" w:rsidRDefault="00875C1E" w:rsidP="008457D9">
      <w:pPr>
        <w:pStyle w:val="Style3"/>
        <w:widowControl/>
        <w:spacing w:after="0" w:line="240" w:lineRule="auto"/>
        <w:ind w:left="714" w:firstLine="0"/>
        <w:rPr>
          <w:rFonts w:eastAsia="Calibri"/>
          <w:b/>
          <w:bCs/>
        </w:rPr>
      </w:pPr>
    </w:p>
    <w:p w14:paraId="3634ACA9" w14:textId="77777777" w:rsidR="00FB6D20" w:rsidRPr="008457D9" w:rsidRDefault="00FB22BB" w:rsidP="008457D9">
      <w:pPr>
        <w:pStyle w:val="Style3"/>
        <w:widowControl/>
        <w:spacing w:after="0" w:line="240" w:lineRule="auto"/>
        <w:ind w:firstLine="0"/>
        <w:jc w:val="center"/>
        <w:rPr>
          <w:rFonts w:eastAsia="Calibri"/>
          <w:b/>
        </w:rPr>
      </w:pPr>
      <w:r w:rsidRPr="008457D9">
        <w:rPr>
          <w:rFonts w:eastAsia="Calibri"/>
          <w:b/>
        </w:rPr>
        <w:t>ROZDZIAŁ I</w:t>
      </w:r>
    </w:p>
    <w:p w14:paraId="1DD0900F" w14:textId="522B27E0" w:rsidR="00FB22BB" w:rsidRPr="008457D9" w:rsidRDefault="00FB22BB" w:rsidP="008457D9">
      <w:pPr>
        <w:pStyle w:val="Style3"/>
        <w:widowControl/>
        <w:spacing w:after="0" w:line="240" w:lineRule="auto"/>
        <w:ind w:firstLine="0"/>
        <w:jc w:val="center"/>
        <w:rPr>
          <w:rFonts w:eastAsia="Calibri"/>
          <w:b/>
        </w:rPr>
      </w:pPr>
      <w:r w:rsidRPr="008457D9">
        <w:rPr>
          <w:rFonts w:eastAsia="Calibri"/>
          <w:b/>
        </w:rPr>
        <w:t xml:space="preserve">UDZIELANIE ZAMÓWIEŃ PUBLICZNYCH O WARTOŚCI NIŻSZEJ NIŻ </w:t>
      </w:r>
      <w:r w:rsidR="000A5785">
        <w:rPr>
          <w:rFonts w:eastAsia="Calibri"/>
          <w:b/>
        </w:rPr>
        <w:t xml:space="preserve">      </w:t>
      </w:r>
      <w:r w:rsidRPr="00EE4548">
        <w:rPr>
          <w:rFonts w:eastAsia="Calibri"/>
          <w:b/>
          <w:color w:val="000000" w:themeColor="text1"/>
        </w:rPr>
        <w:t>1</w:t>
      </w:r>
      <w:r w:rsidR="00A85839" w:rsidRPr="00EE4548">
        <w:rPr>
          <w:rFonts w:eastAsia="Calibri"/>
          <w:b/>
          <w:color w:val="000000" w:themeColor="text1"/>
        </w:rPr>
        <w:t>7</w:t>
      </w:r>
      <w:r w:rsidRPr="00EE4548">
        <w:rPr>
          <w:rFonts w:eastAsia="Calibri"/>
          <w:b/>
          <w:color w:val="000000" w:themeColor="text1"/>
        </w:rPr>
        <w:t>0 000 ZŁOTYCH NETTO</w:t>
      </w:r>
    </w:p>
    <w:bookmarkEnd w:id="0"/>
    <w:p w14:paraId="65335FEC" w14:textId="77777777" w:rsidR="00FB6D20" w:rsidRPr="008457D9" w:rsidRDefault="00FB6D20" w:rsidP="008457D9">
      <w:pPr>
        <w:pStyle w:val="Style5"/>
        <w:widowControl/>
        <w:spacing w:after="0" w:line="240" w:lineRule="auto"/>
        <w:ind w:left="82"/>
        <w:jc w:val="both"/>
        <w:rPr>
          <w:rFonts w:eastAsia="Calibri"/>
          <w:b/>
          <w:bCs/>
        </w:rPr>
      </w:pPr>
    </w:p>
    <w:p w14:paraId="7EF3BDB8" w14:textId="4D46A030" w:rsidR="00FB6D20" w:rsidRPr="008457D9" w:rsidRDefault="00A1127C" w:rsidP="008457D9">
      <w:pPr>
        <w:pStyle w:val="Style3"/>
        <w:widowControl/>
        <w:spacing w:after="0" w:line="240" w:lineRule="auto"/>
        <w:ind w:left="24" w:hanging="24"/>
        <w:jc w:val="center"/>
        <w:rPr>
          <w:rFonts w:eastAsia="Calibri"/>
          <w:b/>
          <w:bCs/>
        </w:rPr>
      </w:pPr>
      <w:r w:rsidRPr="008457D9">
        <w:rPr>
          <w:rFonts w:eastAsia="Calibri"/>
          <w:b/>
          <w:bCs/>
        </w:rPr>
        <w:t>§</w:t>
      </w:r>
      <w:r w:rsidRPr="008457D9">
        <w:rPr>
          <w:rFonts w:eastAsia="Calibri"/>
        </w:rPr>
        <w:t xml:space="preserve"> </w:t>
      </w:r>
      <w:r w:rsidR="00D81AE0" w:rsidRPr="008457D9">
        <w:rPr>
          <w:rFonts w:eastAsia="Calibri"/>
          <w:b/>
          <w:bCs/>
        </w:rPr>
        <w:t>2</w:t>
      </w:r>
    </w:p>
    <w:p w14:paraId="67C225A4" w14:textId="1086E93E" w:rsidR="00DA1060" w:rsidRPr="008457D9" w:rsidRDefault="00DA1060" w:rsidP="008457D9">
      <w:pPr>
        <w:pStyle w:val="Style3"/>
        <w:widowControl/>
        <w:spacing w:after="0" w:line="240" w:lineRule="auto"/>
        <w:ind w:left="24" w:hanging="24"/>
        <w:jc w:val="center"/>
        <w:rPr>
          <w:rFonts w:eastAsia="Calibri"/>
          <w:b/>
          <w:bCs/>
        </w:rPr>
      </w:pPr>
      <w:r w:rsidRPr="008457D9">
        <w:rPr>
          <w:rFonts w:eastAsia="Calibri"/>
          <w:b/>
          <w:bCs/>
        </w:rPr>
        <w:t>POSTANOWIENIA OGÓLNE</w:t>
      </w:r>
    </w:p>
    <w:p w14:paraId="442DA174" w14:textId="693C2FDB" w:rsidR="008B2E8E" w:rsidRPr="008B2E8E" w:rsidRDefault="00A1127C" w:rsidP="008B2E8E">
      <w:pPr>
        <w:pStyle w:val="Style3"/>
        <w:numPr>
          <w:ilvl w:val="2"/>
          <w:numId w:val="56"/>
        </w:numPr>
        <w:tabs>
          <w:tab w:val="clear" w:pos="3396"/>
        </w:tabs>
        <w:spacing w:after="0" w:line="240" w:lineRule="auto"/>
        <w:ind w:left="426" w:hanging="357"/>
        <w:rPr>
          <w:rFonts w:eastAsia="Calibri"/>
        </w:rPr>
      </w:pPr>
      <w:r w:rsidRPr="008457D9">
        <w:rPr>
          <w:rFonts w:eastAsia="Calibri"/>
        </w:rPr>
        <w:t xml:space="preserve">Przepisy Regulaminu stosuje się do udzielanych przez </w:t>
      </w:r>
      <w:r w:rsidR="00FB22BB" w:rsidRPr="008457D9">
        <w:rPr>
          <w:rFonts w:eastAsia="Calibri"/>
        </w:rPr>
        <w:t>Akademię Wychowania Fizycznego Józefa Piłsudskiego</w:t>
      </w:r>
      <w:r w:rsidR="00293C15">
        <w:rPr>
          <w:rFonts w:eastAsia="Calibri"/>
        </w:rPr>
        <w:t xml:space="preserve"> w Warszawie Filia w Białej Podlaskiej</w:t>
      </w:r>
      <w:r w:rsidR="00BA0AF1" w:rsidRPr="008457D9">
        <w:rPr>
          <w:rFonts w:eastAsia="Calibri"/>
        </w:rPr>
        <w:t xml:space="preserve"> </w:t>
      </w:r>
      <w:r w:rsidRPr="008457D9">
        <w:rPr>
          <w:rFonts w:eastAsia="Calibri"/>
        </w:rPr>
        <w:t xml:space="preserve">zamówień publicznych o wartości </w:t>
      </w:r>
      <w:r w:rsidR="00F06E02">
        <w:rPr>
          <w:rFonts w:eastAsia="Calibri"/>
        </w:rPr>
        <w:t>niższej niż</w:t>
      </w:r>
      <w:r w:rsidR="009C1226" w:rsidRPr="008457D9">
        <w:rPr>
          <w:rFonts w:eastAsia="Calibri"/>
        </w:rPr>
        <w:t xml:space="preserve"> </w:t>
      </w:r>
      <w:r w:rsidR="009C1226" w:rsidRPr="00EE4548">
        <w:rPr>
          <w:rFonts w:eastAsia="Calibri"/>
          <w:color w:val="000000" w:themeColor="text1"/>
        </w:rPr>
        <w:t>1</w:t>
      </w:r>
      <w:r w:rsidR="00A85839" w:rsidRPr="00EE4548">
        <w:rPr>
          <w:rFonts w:eastAsia="Calibri"/>
          <w:color w:val="000000" w:themeColor="text1"/>
        </w:rPr>
        <w:t>7</w:t>
      </w:r>
      <w:r w:rsidR="009C1226" w:rsidRPr="00EE4548">
        <w:rPr>
          <w:rFonts w:eastAsia="Calibri"/>
          <w:color w:val="000000" w:themeColor="text1"/>
        </w:rPr>
        <w:t xml:space="preserve">0 000 zł netto, o której mowa w art. 2 ust. 1 pkt 1 ustawy z dnia 11 września 2019 r. Prawo zamówień publicznych </w:t>
      </w:r>
      <w:r w:rsidR="009C1226" w:rsidRPr="00EE4548">
        <w:rPr>
          <w:rFonts w:eastAsia="Calibri"/>
          <w:i/>
          <w:color w:val="000000" w:themeColor="text1"/>
        </w:rPr>
        <w:t>a contrario.</w:t>
      </w:r>
      <w:r w:rsidR="008B2E8E" w:rsidRPr="00EE4548">
        <w:rPr>
          <w:rFonts w:eastAsia="Calibri"/>
          <w:i/>
          <w:color w:val="000000" w:themeColor="text1"/>
        </w:rPr>
        <w:t xml:space="preserve"> </w:t>
      </w:r>
      <w:r w:rsidR="008B2E8E" w:rsidRPr="00EE4548">
        <w:rPr>
          <w:color w:val="000000" w:themeColor="text1"/>
          <w:bdr w:val="none" w:sz="0" w:space="0" w:color="auto" w:frame="1"/>
          <w:shd w:val="clear" w:color="auto" w:fill="FFFFFF"/>
        </w:rPr>
        <w:t xml:space="preserve">W przypadku zamówień udzielanych pracownikom AWF na usługi przez nich realizowane osobiście  – nie stosuje się sporządzania wniosków, rozeznania rynku, dokonywania zapytań ofertowych i uzyskiwania zgody </w:t>
      </w:r>
      <w:r w:rsidR="00293C15">
        <w:rPr>
          <w:color w:val="000000" w:themeColor="text1"/>
          <w:bdr w:val="none" w:sz="0" w:space="0" w:color="auto" w:frame="1"/>
          <w:shd w:val="clear" w:color="auto" w:fill="FFFFFF"/>
        </w:rPr>
        <w:t>Pror</w:t>
      </w:r>
      <w:r w:rsidR="008B2E8E" w:rsidRPr="00EE4548">
        <w:rPr>
          <w:color w:val="000000" w:themeColor="text1"/>
          <w:bdr w:val="none" w:sz="0" w:space="0" w:color="auto" w:frame="1"/>
          <w:shd w:val="clear" w:color="auto" w:fill="FFFFFF"/>
        </w:rPr>
        <w:t>ektora</w:t>
      </w:r>
      <w:r w:rsidR="00293C15">
        <w:rPr>
          <w:color w:val="000000" w:themeColor="text1"/>
          <w:bdr w:val="none" w:sz="0" w:space="0" w:color="auto" w:frame="1"/>
          <w:shd w:val="clear" w:color="auto" w:fill="FFFFFF"/>
        </w:rPr>
        <w:t xml:space="preserve"> ds. Filii AWF</w:t>
      </w:r>
      <w:r w:rsidR="008B2E8E" w:rsidRPr="00EE4548">
        <w:rPr>
          <w:color w:val="000000" w:themeColor="text1"/>
          <w:bdr w:val="none" w:sz="0" w:space="0" w:color="auto" w:frame="1"/>
          <w:shd w:val="clear" w:color="auto" w:fill="FFFFFF"/>
        </w:rPr>
        <w:t xml:space="preserve"> lub </w:t>
      </w:r>
      <w:r w:rsidR="00293C15">
        <w:rPr>
          <w:color w:val="000000" w:themeColor="text1"/>
          <w:bdr w:val="none" w:sz="0" w:space="0" w:color="auto" w:frame="1"/>
          <w:shd w:val="clear" w:color="auto" w:fill="FFFFFF"/>
        </w:rPr>
        <w:t>z-</w:t>
      </w:r>
      <w:proofErr w:type="spellStart"/>
      <w:r w:rsidR="00293C15">
        <w:rPr>
          <w:color w:val="000000" w:themeColor="text1"/>
          <w:bdr w:val="none" w:sz="0" w:space="0" w:color="auto" w:frame="1"/>
          <w:shd w:val="clear" w:color="auto" w:fill="FFFFFF"/>
        </w:rPr>
        <w:t>cy</w:t>
      </w:r>
      <w:proofErr w:type="spellEnd"/>
      <w:r w:rsidR="00293C15">
        <w:rPr>
          <w:color w:val="000000" w:themeColor="text1"/>
          <w:bdr w:val="none" w:sz="0" w:space="0" w:color="auto" w:frame="1"/>
          <w:shd w:val="clear" w:color="auto" w:fill="FFFFFF"/>
        </w:rPr>
        <w:t xml:space="preserve"> </w:t>
      </w:r>
      <w:r w:rsidR="008B2E8E" w:rsidRPr="00EE4548">
        <w:rPr>
          <w:color w:val="000000" w:themeColor="text1"/>
          <w:bdr w:val="none" w:sz="0" w:space="0" w:color="auto" w:frame="1"/>
          <w:shd w:val="clear" w:color="auto" w:fill="FFFFFF"/>
        </w:rPr>
        <w:t>Kanclerza</w:t>
      </w:r>
      <w:r w:rsidR="00293C15">
        <w:rPr>
          <w:color w:val="000000" w:themeColor="text1"/>
          <w:bdr w:val="none" w:sz="0" w:space="0" w:color="auto" w:frame="1"/>
          <w:shd w:val="clear" w:color="auto" w:fill="FFFFFF"/>
        </w:rPr>
        <w:t xml:space="preserve"> ds. Filii AWF</w:t>
      </w:r>
      <w:r w:rsidR="008B2E8E" w:rsidRPr="00EE4548">
        <w:rPr>
          <w:color w:val="000000" w:themeColor="text1"/>
        </w:rPr>
        <w:t>.</w:t>
      </w:r>
    </w:p>
    <w:p w14:paraId="7060E0FC" w14:textId="0834DAA0" w:rsidR="00FB6D20" w:rsidRPr="008457D9" w:rsidRDefault="00A1127C" w:rsidP="008457D9">
      <w:pPr>
        <w:pStyle w:val="Style3"/>
        <w:numPr>
          <w:ilvl w:val="2"/>
          <w:numId w:val="56"/>
        </w:numPr>
        <w:tabs>
          <w:tab w:val="clear" w:pos="3396"/>
        </w:tabs>
        <w:spacing w:after="0" w:line="240" w:lineRule="auto"/>
        <w:ind w:left="426" w:hanging="357"/>
        <w:rPr>
          <w:rFonts w:eastAsia="Calibri"/>
        </w:rPr>
      </w:pPr>
      <w:bookmarkStart w:id="1" w:name="_Hlk101542551"/>
      <w:r w:rsidRPr="008457D9">
        <w:rPr>
          <w:rFonts w:eastAsia="Calibri"/>
        </w:rPr>
        <w:t xml:space="preserve">Określa się progi kwotowe, od których uzależniony będzie obowiązek stosowania poszczególnych procedur udzielania zamówień publicznych, o których mowa </w:t>
      </w:r>
      <w:r w:rsidR="00A85839">
        <w:rPr>
          <w:rFonts w:eastAsia="Calibri"/>
        </w:rPr>
        <w:t xml:space="preserve">                         </w:t>
      </w:r>
      <w:r w:rsidRPr="008457D9">
        <w:rPr>
          <w:rFonts w:eastAsia="Calibri"/>
        </w:rPr>
        <w:t>w</w:t>
      </w:r>
      <w:bookmarkStart w:id="2" w:name="_Hlk72922073"/>
      <w:r w:rsidRPr="008457D9">
        <w:rPr>
          <w:rFonts w:eastAsia="Calibri"/>
        </w:rPr>
        <w:t xml:space="preserve"> </w:t>
      </w:r>
      <w:bookmarkEnd w:id="2"/>
      <w:r w:rsidR="00F71837" w:rsidRPr="008457D9">
        <w:rPr>
          <w:rFonts w:eastAsia="Calibri"/>
        </w:rPr>
        <w:t>niniejsz</w:t>
      </w:r>
      <w:r w:rsidR="00D81AE0" w:rsidRPr="008457D9">
        <w:rPr>
          <w:rFonts w:eastAsia="Calibri"/>
        </w:rPr>
        <w:t>ym</w:t>
      </w:r>
      <w:r w:rsidR="00F71837" w:rsidRPr="008457D9">
        <w:rPr>
          <w:rFonts w:eastAsia="Calibri"/>
        </w:rPr>
        <w:t xml:space="preserve"> Rozdzia</w:t>
      </w:r>
      <w:r w:rsidR="00D81AE0" w:rsidRPr="008457D9">
        <w:rPr>
          <w:rFonts w:eastAsia="Calibri"/>
        </w:rPr>
        <w:t>le</w:t>
      </w:r>
      <w:r w:rsidRPr="008457D9">
        <w:rPr>
          <w:rFonts w:eastAsia="Calibri"/>
        </w:rPr>
        <w:t>:</w:t>
      </w:r>
    </w:p>
    <w:p w14:paraId="4FA41B35" w14:textId="005FF4C8" w:rsidR="00FB6D20" w:rsidRPr="00EE4548" w:rsidRDefault="00A1127C" w:rsidP="008457D9">
      <w:pPr>
        <w:numPr>
          <w:ilvl w:val="0"/>
          <w:numId w:val="8"/>
        </w:numPr>
        <w:spacing w:after="0" w:line="240" w:lineRule="auto"/>
        <w:ind w:left="993" w:hanging="425"/>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 xml:space="preserve">do </w:t>
      </w:r>
      <w:r w:rsidR="00A85839" w:rsidRPr="00EE4548">
        <w:rPr>
          <w:rFonts w:ascii="Times New Roman" w:eastAsia="Calibri" w:hAnsi="Times New Roman" w:cs="Times New Roman"/>
          <w:color w:val="000000" w:themeColor="text1"/>
          <w:sz w:val="24"/>
          <w:szCs w:val="24"/>
          <w:lang w:val="pl-PL"/>
        </w:rPr>
        <w:t>6</w:t>
      </w:r>
      <w:r w:rsidRPr="00EE4548">
        <w:rPr>
          <w:rFonts w:ascii="Times New Roman" w:eastAsia="Calibri" w:hAnsi="Times New Roman" w:cs="Times New Roman"/>
          <w:color w:val="000000" w:themeColor="text1"/>
          <w:sz w:val="24"/>
          <w:szCs w:val="24"/>
          <w:lang w:val="pl-PL"/>
        </w:rPr>
        <w:t>0 000 zł netto (włącznie)</w:t>
      </w:r>
    </w:p>
    <w:p w14:paraId="65B49D3D" w14:textId="7940E2C8" w:rsidR="00FB6D20" w:rsidRPr="00EE4548" w:rsidRDefault="00A1127C" w:rsidP="008457D9">
      <w:pPr>
        <w:numPr>
          <w:ilvl w:val="0"/>
          <w:numId w:val="8"/>
        </w:numPr>
        <w:spacing w:after="0" w:line="240" w:lineRule="auto"/>
        <w:ind w:left="993" w:hanging="425"/>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 xml:space="preserve">powyżej </w:t>
      </w:r>
      <w:r w:rsidR="00A85839" w:rsidRPr="00EE4548">
        <w:rPr>
          <w:rFonts w:ascii="Times New Roman" w:eastAsia="Calibri" w:hAnsi="Times New Roman" w:cs="Times New Roman"/>
          <w:color w:val="000000" w:themeColor="text1"/>
          <w:sz w:val="24"/>
          <w:szCs w:val="24"/>
          <w:lang w:val="pl-PL"/>
        </w:rPr>
        <w:t>6</w:t>
      </w:r>
      <w:r w:rsidRPr="00EE4548">
        <w:rPr>
          <w:rFonts w:ascii="Times New Roman" w:eastAsia="Calibri" w:hAnsi="Times New Roman" w:cs="Times New Roman"/>
          <w:color w:val="000000" w:themeColor="text1"/>
          <w:sz w:val="24"/>
          <w:szCs w:val="24"/>
          <w:lang w:val="pl-PL"/>
        </w:rPr>
        <w:t xml:space="preserve">0 000 zł netto </w:t>
      </w:r>
      <w:r w:rsidR="00EF7276" w:rsidRPr="00EE4548">
        <w:rPr>
          <w:rFonts w:ascii="Times New Roman" w:eastAsia="Calibri" w:hAnsi="Times New Roman" w:cs="Times New Roman"/>
          <w:color w:val="000000" w:themeColor="text1"/>
          <w:sz w:val="24"/>
          <w:szCs w:val="24"/>
          <w:lang w:val="pl-PL"/>
        </w:rPr>
        <w:t xml:space="preserve">– </w:t>
      </w:r>
      <w:r w:rsidR="00F06E02" w:rsidRPr="00EE4548">
        <w:rPr>
          <w:rFonts w:ascii="Times New Roman" w:eastAsia="Calibri" w:hAnsi="Times New Roman" w:cs="Times New Roman"/>
          <w:color w:val="000000" w:themeColor="text1"/>
          <w:sz w:val="24"/>
          <w:szCs w:val="24"/>
          <w:lang w:val="pl-PL"/>
        </w:rPr>
        <w:t>poniżej</w:t>
      </w:r>
      <w:r w:rsidR="00EF7276" w:rsidRPr="00EE4548">
        <w:rPr>
          <w:rFonts w:ascii="Times New Roman" w:eastAsia="Calibri" w:hAnsi="Times New Roman" w:cs="Times New Roman"/>
          <w:color w:val="000000" w:themeColor="text1"/>
          <w:sz w:val="24"/>
          <w:szCs w:val="24"/>
          <w:lang w:val="pl-PL"/>
        </w:rPr>
        <w:t xml:space="preserve"> </w:t>
      </w:r>
      <w:r w:rsidR="00D81AE0" w:rsidRPr="00EE4548">
        <w:rPr>
          <w:rFonts w:ascii="Times New Roman" w:eastAsia="Calibri" w:hAnsi="Times New Roman" w:cs="Times New Roman"/>
          <w:color w:val="000000" w:themeColor="text1"/>
          <w:sz w:val="24"/>
          <w:szCs w:val="24"/>
          <w:lang w:val="pl-PL"/>
        </w:rPr>
        <w:t>1</w:t>
      </w:r>
      <w:r w:rsidR="00EF7276" w:rsidRPr="00EE4548">
        <w:rPr>
          <w:rFonts w:ascii="Times New Roman" w:eastAsia="Calibri" w:hAnsi="Times New Roman" w:cs="Times New Roman"/>
          <w:color w:val="000000" w:themeColor="text1"/>
          <w:sz w:val="24"/>
          <w:szCs w:val="24"/>
          <w:lang w:val="pl-PL"/>
        </w:rPr>
        <w:t>7</w:t>
      </w:r>
      <w:r w:rsidR="00D81AE0" w:rsidRPr="00EE4548">
        <w:rPr>
          <w:rFonts w:ascii="Times New Roman" w:eastAsia="Calibri" w:hAnsi="Times New Roman" w:cs="Times New Roman"/>
          <w:color w:val="000000" w:themeColor="text1"/>
          <w:sz w:val="24"/>
          <w:szCs w:val="24"/>
          <w:lang w:val="pl-PL"/>
        </w:rPr>
        <w:t>0</w:t>
      </w:r>
      <w:r w:rsidRPr="00EE4548">
        <w:rPr>
          <w:rFonts w:ascii="Times New Roman" w:eastAsia="Calibri" w:hAnsi="Times New Roman" w:cs="Times New Roman"/>
          <w:color w:val="000000" w:themeColor="text1"/>
          <w:sz w:val="24"/>
          <w:szCs w:val="24"/>
          <w:lang w:val="pl-PL"/>
        </w:rPr>
        <w:t> 000 zł netto</w:t>
      </w:r>
    </w:p>
    <w:p w14:paraId="588DBD97" w14:textId="494906F2" w:rsidR="00007E95" w:rsidRPr="008457D9" w:rsidRDefault="00007E95" w:rsidP="008457D9">
      <w:pPr>
        <w:pStyle w:val="Akapitzlist"/>
        <w:numPr>
          <w:ilvl w:val="2"/>
          <w:numId w:val="56"/>
        </w:numPr>
        <w:tabs>
          <w:tab w:val="clear" w:pos="3396"/>
        </w:tabs>
        <w:spacing w:after="0" w:line="240" w:lineRule="auto"/>
        <w:ind w:left="426" w:hanging="426"/>
        <w:jc w:val="both"/>
        <w:rPr>
          <w:rFonts w:ascii="Times New Roman" w:eastAsia="Calibri" w:hAnsi="Times New Roman" w:cs="Times New Roman"/>
          <w:sz w:val="24"/>
          <w:szCs w:val="24"/>
          <w:lang w:val="pl-PL"/>
        </w:rPr>
      </w:pPr>
      <w:r w:rsidRPr="00EE4548">
        <w:rPr>
          <w:rFonts w:ascii="Times New Roman" w:eastAsia="Calibri" w:hAnsi="Times New Roman" w:cs="Times New Roman"/>
          <w:color w:val="000000" w:themeColor="text1"/>
          <w:sz w:val="24"/>
          <w:szCs w:val="24"/>
          <w:lang w:val="pl-PL"/>
        </w:rPr>
        <w:t>W przypadku zamówień, o których mowa w ust. 2 pkt 1</w:t>
      </w:r>
      <w:r w:rsidR="00BA0AF1" w:rsidRPr="00EE4548">
        <w:rPr>
          <w:rFonts w:ascii="Times New Roman" w:eastAsia="Calibri" w:hAnsi="Times New Roman" w:cs="Times New Roman"/>
          <w:color w:val="000000" w:themeColor="text1"/>
          <w:sz w:val="24"/>
          <w:szCs w:val="24"/>
          <w:lang w:val="pl-PL"/>
        </w:rPr>
        <w:t xml:space="preserve">, tj. zamówień </w:t>
      </w:r>
      <w:r w:rsidRPr="00EE4548">
        <w:rPr>
          <w:rFonts w:ascii="Times New Roman" w:hAnsi="Times New Roman" w:cs="Times New Roman"/>
          <w:color w:val="000000" w:themeColor="text1"/>
          <w:sz w:val="24"/>
          <w:szCs w:val="24"/>
          <w:lang w:val="pl-PL"/>
        </w:rPr>
        <w:t xml:space="preserve">do kwoty </w:t>
      </w:r>
      <w:r w:rsidR="00EF7276" w:rsidRPr="00EE4548">
        <w:rPr>
          <w:rFonts w:ascii="Times New Roman" w:hAnsi="Times New Roman" w:cs="Times New Roman"/>
          <w:color w:val="000000" w:themeColor="text1"/>
          <w:sz w:val="24"/>
          <w:szCs w:val="24"/>
          <w:lang w:val="pl-PL"/>
        </w:rPr>
        <w:t>6</w:t>
      </w:r>
      <w:r w:rsidRPr="00EE4548">
        <w:rPr>
          <w:rFonts w:ascii="Times New Roman" w:hAnsi="Times New Roman" w:cs="Times New Roman"/>
          <w:color w:val="000000" w:themeColor="text1"/>
          <w:sz w:val="24"/>
          <w:szCs w:val="24"/>
          <w:lang w:val="pl-PL"/>
        </w:rPr>
        <w:t xml:space="preserve">0 000 zł netto </w:t>
      </w:r>
      <w:r w:rsidR="00BA0AF1" w:rsidRPr="00EE4548">
        <w:rPr>
          <w:rFonts w:ascii="Times New Roman" w:hAnsi="Times New Roman" w:cs="Times New Roman"/>
          <w:color w:val="000000" w:themeColor="text1"/>
          <w:sz w:val="24"/>
          <w:szCs w:val="24"/>
          <w:lang w:val="pl-PL"/>
        </w:rPr>
        <w:t>nie prowadzi się rozeznania rynku, ani zapytania ofertowego</w:t>
      </w:r>
      <w:r w:rsidRPr="00EE4548">
        <w:rPr>
          <w:rFonts w:ascii="Times New Roman" w:eastAsia="Calibri" w:hAnsi="Times New Roman" w:cs="Times New Roman"/>
          <w:color w:val="000000" w:themeColor="text1"/>
          <w:sz w:val="24"/>
          <w:szCs w:val="24"/>
          <w:lang w:val="pl-PL"/>
        </w:rPr>
        <w:t xml:space="preserve"> – wniosek stanowiący załącznik nr </w:t>
      </w:r>
      <w:r w:rsidR="00EF7276" w:rsidRPr="00EE4548">
        <w:rPr>
          <w:rFonts w:ascii="Times New Roman" w:eastAsia="Calibri" w:hAnsi="Times New Roman" w:cs="Times New Roman"/>
          <w:color w:val="000000" w:themeColor="text1"/>
          <w:sz w:val="24"/>
          <w:szCs w:val="24"/>
          <w:lang w:val="pl-PL"/>
        </w:rPr>
        <w:t>2</w:t>
      </w:r>
      <w:r w:rsidR="00EE4548">
        <w:rPr>
          <w:rFonts w:ascii="Times New Roman" w:eastAsia="Calibri" w:hAnsi="Times New Roman" w:cs="Times New Roman"/>
          <w:color w:val="FF0000"/>
          <w:sz w:val="24"/>
          <w:szCs w:val="24"/>
          <w:lang w:val="pl-PL"/>
        </w:rPr>
        <w:t>.</w:t>
      </w:r>
    </w:p>
    <w:bookmarkEnd w:id="1"/>
    <w:p w14:paraId="5521A60D" w14:textId="4170BD5D" w:rsidR="00BA0AF1" w:rsidRPr="008457D9" w:rsidRDefault="00007E95" w:rsidP="008457D9">
      <w:pPr>
        <w:pStyle w:val="Akapitzlist"/>
        <w:numPr>
          <w:ilvl w:val="2"/>
          <w:numId w:val="56"/>
        </w:numPr>
        <w:tabs>
          <w:tab w:val="clear" w:pos="3396"/>
        </w:tabs>
        <w:spacing w:after="0" w:line="240" w:lineRule="auto"/>
        <w:ind w:left="426"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W przypadku zamówień, o których mowa w ust. 2 pkt 2 wyróżnia się</w:t>
      </w:r>
      <w:r w:rsidR="00BA0AF1" w:rsidRPr="008457D9">
        <w:rPr>
          <w:rFonts w:ascii="Times New Roman" w:eastAsia="Calibri" w:hAnsi="Times New Roman" w:cs="Times New Roman"/>
          <w:sz w:val="24"/>
          <w:szCs w:val="24"/>
          <w:lang w:val="pl-PL"/>
        </w:rPr>
        <w:t>:</w:t>
      </w:r>
    </w:p>
    <w:p w14:paraId="3D392EAE" w14:textId="53AB570F" w:rsidR="00122E70" w:rsidRPr="00EE4548" w:rsidRDefault="00007E95" w:rsidP="008457D9">
      <w:pPr>
        <w:pStyle w:val="Akapitzlist"/>
        <w:numPr>
          <w:ilvl w:val="0"/>
          <w:numId w:val="61"/>
        </w:numPr>
        <w:tabs>
          <w:tab w:val="clear" w:pos="1776"/>
        </w:tabs>
        <w:spacing w:after="0" w:line="240" w:lineRule="auto"/>
        <w:ind w:left="993" w:hanging="425"/>
        <w:jc w:val="both"/>
        <w:rPr>
          <w:rFonts w:ascii="Times New Roman" w:eastAsia="Calibri" w:hAnsi="Times New Roman" w:cs="Times New Roman"/>
          <w:color w:val="000000" w:themeColor="text1"/>
          <w:sz w:val="24"/>
          <w:szCs w:val="24"/>
          <w:lang w:val="pl-PL"/>
        </w:rPr>
      </w:pPr>
      <w:r w:rsidRPr="008457D9">
        <w:rPr>
          <w:rFonts w:ascii="Times New Roman" w:eastAsia="Calibri" w:hAnsi="Times New Roman" w:cs="Times New Roman"/>
          <w:sz w:val="24"/>
          <w:szCs w:val="24"/>
          <w:lang w:val="pl-PL"/>
        </w:rPr>
        <w:t>zamówienia przeprowadzane w trybie zapytania ofertowego</w:t>
      </w:r>
      <w:r w:rsidR="007E138B" w:rsidRPr="008457D9">
        <w:rPr>
          <w:rFonts w:ascii="Times New Roman" w:eastAsia="Calibri" w:hAnsi="Times New Roman" w:cs="Times New Roman"/>
          <w:sz w:val="24"/>
          <w:szCs w:val="24"/>
          <w:lang w:val="pl-PL"/>
        </w:rPr>
        <w:t xml:space="preserve"> </w:t>
      </w:r>
      <w:r w:rsidR="00122E70" w:rsidRPr="008457D9">
        <w:rPr>
          <w:rFonts w:ascii="Times New Roman" w:eastAsia="Calibri" w:hAnsi="Times New Roman" w:cs="Times New Roman"/>
          <w:sz w:val="24"/>
          <w:szCs w:val="24"/>
          <w:lang w:val="pl-PL"/>
        </w:rPr>
        <w:t xml:space="preserve"> - </w:t>
      </w:r>
      <w:r w:rsidR="00887F49" w:rsidRPr="008457D9">
        <w:rPr>
          <w:rFonts w:ascii="Times New Roman" w:eastAsia="Calibri" w:hAnsi="Times New Roman" w:cs="Times New Roman"/>
          <w:sz w:val="24"/>
          <w:szCs w:val="24"/>
          <w:lang w:val="pl-PL"/>
        </w:rPr>
        <w:t xml:space="preserve">o wartości powyżej </w:t>
      </w:r>
      <w:r w:rsidR="00EF7276" w:rsidRPr="00EE4548">
        <w:rPr>
          <w:rFonts w:ascii="Times New Roman" w:eastAsia="Calibri" w:hAnsi="Times New Roman" w:cs="Times New Roman"/>
          <w:color w:val="000000" w:themeColor="text1"/>
          <w:sz w:val="24"/>
          <w:szCs w:val="24"/>
          <w:lang w:val="pl-PL"/>
        </w:rPr>
        <w:t>110</w:t>
      </w:r>
      <w:r w:rsidR="00887F49" w:rsidRPr="00EE4548">
        <w:rPr>
          <w:rFonts w:ascii="Times New Roman" w:eastAsia="Calibri" w:hAnsi="Times New Roman" w:cs="Times New Roman"/>
          <w:color w:val="000000" w:themeColor="text1"/>
          <w:sz w:val="24"/>
          <w:szCs w:val="24"/>
          <w:lang w:val="pl-PL"/>
        </w:rPr>
        <w:t xml:space="preserve"> 000 zł netto </w:t>
      </w:r>
      <w:r w:rsidR="00EF7276" w:rsidRPr="00EE4548">
        <w:rPr>
          <w:rFonts w:ascii="Times New Roman" w:eastAsia="Calibri" w:hAnsi="Times New Roman" w:cs="Times New Roman"/>
          <w:color w:val="000000" w:themeColor="text1"/>
          <w:sz w:val="24"/>
          <w:szCs w:val="24"/>
          <w:lang w:val="pl-PL"/>
        </w:rPr>
        <w:t>nieprzekraczającej</w:t>
      </w:r>
      <w:r w:rsidR="00887F49" w:rsidRPr="00EE4548">
        <w:rPr>
          <w:rFonts w:ascii="Times New Roman" w:eastAsia="Calibri" w:hAnsi="Times New Roman" w:cs="Times New Roman"/>
          <w:color w:val="000000" w:themeColor="text1"/>
          <w:sz w:val="24"/>
          <w:szCs w:val="24"/>
          <w:lang w:val="pl-PL"/>
        </w:rPr>
        <w:t xml:space="preserve"> 1</w:t>
      </w:r>
      <w:r w:rsidR="00EF7276" w:rsidRPr="00EE4548">
        <w:rPr>
          <w:rFonts w:ascii="Times New Roman" w:eastAsia="Calibri" w:hAnsi="Times New Roman" w:cs="Times New Roman"/>
          <w:color w:val="000000" w:themeColor="text1"/>
          <w:sz w:val="24"/>
          <w:szCs w:val="24"/>
          <w:lang w:val="pl-PL"/>
        </w:rPr>
        <w:t>7</w:t>
      </w:r>
      <w:r w:rsidR="00887F49" w:rsidRPr="00EE4548">
        <w:rPr>
          <w:rFonts w:ascii="Times New Roman" w:eastAsia="Calibri" w:hAnsi="Times New Roman" w:cs="Times New Roman"/>
          <w:color w:val="000000" w:themeColor="text1"/>
          <w:sz w:val="24"/>
          <w:szCs w:val="24"/>
          <w:lang w:val="pl-PL"/>
        </w:rPr>
        <w:t>0 000 zł netto</w:t>
      </w:r>
      <w:r w:rsidRPr="00EE4548">
        <w:rPr>
          <w:rFonts w:ascii="Times New Roman" w:eastAsia="Calibri" w:hAnsi="Times New Roman" w:cs="Times New Roman"/>
          <w:color w:val="000000" w:themeColor="text1"/>
          <w:sz w:val="24"/>
          <w:szCs w:val="24"/>
          <w:lang w:val="pl-PL"/>
        </w:rPr>
        <w:t>,</w:t>
      </w:r>
    </w:p>
    <w:p w14:paraId="43B9D7FE" w14:textId="1FA2F5C4" w:rsidR="00122E70" w:rsidRPr="00EE4548" w:rsidRDefault="00007E95" w:rsidP="008457D9">
      <w:pPr>
        <w:pStyle w:val="Akapitzlist"/>
        <w:numPr>
          <w:ilvl w:val="0"/>
          <w:numId w:val="61"/>
        </w:numPr>
        <w:tabs>
          <w:tab w:val="clear" w:pos="1776"/>
        </w:tabs>
        <w:spacing w:after="0" w:line="240" w:lineRule="auto"/>
        <w:ind w:left="993" w:hanging="425"/>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zamówienia, przeprowadz</w:t>
      </w:r>
      <w:r w:rsidR="00122E70" w:rsidRPr="00EE4548">
        <w:rPr>
          <w:rFonts w:ascii="Times New Roman" w:eastAsia="Calibri" w:hAnsi="Times New Roman" w:cs="Times New Roman"/>
          <w:color w:val="000000" w:themeColor="text1"/>
          <w:sz w:val="24"/>
          <w:szCs w:val="24"/>
          <w:lang w:val="pl-PL"/>
        </w:rPr>
        <w:t>a</w:t>
      </w:r>
      <w:r w:rsidRPr="00EE4548">
        <w:rPr>
          <w:rFonts w:ascii="Times New Roman" w:eastAsia="Calibri" w:hAnsi="Times New Roman" w:cs="Times New Roman"/>
          <w:color w:val="000000" w:themeColor="text1"/>
          <w:sz w:val="24"/>
          <w:szCs w:val="24"/>
          <w:lang w:val="pl-PL"/>
        </w:rPr>
        <w:t xml:space="preserve">ne w trybie rozeznania rynku </w:t>
      </w:r>
      <w:r w:rsidR="00122E70" w:rsidRPr="00EE4548">
        <w:rPr>
          <w:rFonts w:ascii="Times New Roman" w:eastAsia="Calibri" w:hAnsi="Times New Roman" w:cs="Times New Roman"/>
          <w:color w:val="000000" w:themeColor="text1"/>
          <w:sz w:val="24"/>
          <w:szCs w:val="24"/>
          <w:lang w:val="pl-PL"/>
        </w:rPr>
        <w:t xml:space="preserve"> - </w:t>
      </w:r>
      <w:r w:rsidRPr="00EE4548">
        <w:rPr>
          <w:rFonts w:ascii="Times New Roman" w:eastAsia="Calibri" w:hAnsi="Times New Roman" w:cs="Times New Roman"/>
          <w:color w:val="000000" w:themeColor="text1"/>
          <w:sz w:val="24"/>
          <w:szCs w:val="24"/>
          <w:lang w:val="pl-PL"/>
        </w:rPr>
        <w:t xml:space="preserve">o wartości </w:t>
      </w:r>
      <w:r w:rsidR="00825163" w:rsidRPr="00EE4548">
        <w:rPr>
          <w:rFonts w:ascii="Times New Roman" w:eastAsia="Calibri" w:hAnsi="Times New Roman" w:cs="Times New Roman"/>
          <w:color w:val="000000" w:themeColor="text1"/>
          <w:sz w:val="24"/>
          <w:szCs w:val="24"/>
          <w:lang w:val="pl-PL"/>
        </w:rPr>
        <w:t>powyżej 6</w:t>
      </w:r>
      <w:r w:rsidRPr="00EE4548">
        <w:rPr>
          <w:rFonts w:ascii="Times New Roman" w:eastAsia="Calibri" w:hAnsi="Times New Roman" w:cs="Times New Roman"/>
          <w:color w:val="000000" w:themeColor="text1"/>
          <w:sz w:val="24"/>
          <w:szCs w:val="24"/>
          <w:lang w:val="pl-PL"/>
        </w:rPr>
        <w:t xml:space="preserve">0 000 </w:t>
      </w:r>
      <w:r w:rsidR="00825163" w:rsidRPr="00EE4548">
        <w:rPr>
          <w:rFonts w:ascii="Times New Roman" w:eastAsia="Calibri" w:hAnsi="Times New Roman" w:cs="Times New Roman"/>
          <w:color w:val="000000" w:themeColor="text1"/>
          <w:sz w:val="24"/>
          <w:szCs w:val="24"/>
          <w:lang w:val="pl-PL"/>
        </w:rPr>
        <w:t xml:space="preserve"> do 110</w:t>
      </w:r>
      <w:r w:rsidRPr="00EE4548">
        <w:rPr>
          <w:rFonts w:ascii="Times New Roman" w:eastAsia="Calibri" w:hAnsi="Times New Roman" w:cs="Times New Roman"/>
          <w:color w:val="000000" w:themeColor="text1"/>
          <w:sz w:val="24"/>
          <w:szCs w:val="24"/>
          <w:lang w:val="pl-PL"/>
        </w:rPr>
        <w:t xml:space="preserve"> 000 zł netto </w:t>
      </w:r>
      <w:r w:rsidR="00825163" w:rsidRPr="00EE4548">
        <w:rPr>
          <w:rFonts w:ascii="Times New Roman" w:eastAsia="Calibri" w:hAnsi="Times New Roman" w:cs="Times New Roman"/>
          <w:color w:val="000000" w:themeColor="text1"/>
          <w:sz w:val="24"/>
          <w:szCs w:val="24"/>
          <w:lang w:val="pl-PL"/>
        </w:rPr>
        <w:t xml:space="preserve">włącznie </w:t>
      </w:r>
      <w:r w:rsidRPr="00EE4548">
        <w:rPr>
          <w:rFonts w:ascii="Times New Roman" w:eastAsia="Calibri" w:hAnsi="Times New Roman" w:cs="Times New Roman"/>
          <w:color w:val="000000" w:themeColor="text1"/>
          <w:sz w:val="24"/>
          <w:szCs w:val="24"/>
          <w:lang w:val="pl-PL"/>
        </w:rPr>
        <w:t xml:space="preserve">oraz </w:t>
      </w:r>
    </w:p>
    <w:p w14:paraId="0DDAA121" w14:textId="54969A6B" w:rsidR="00FB6D20" w:rsidRPr="008457D9" w:rsidRDefault="00007E95" w:rsidP="008457D9">
      <w:pPr>
        <w:pStyle w:val="Akapitzlist"/>
        <w:numPr>
          <w:ilvl w:val="0"/>
          <w:numId w:val="61"/>
        </w:numPr>
        <w:tabs>
          <w:tab w:val="clear" w:pos="1776"/>
        </w:tabs>
        <w:spacing w:after="0" w:line="240" w:lineRule="auto"/>
        <w:ind w:left="993" w:hanging="425"/>
        <w:jc w:val="both"/>
        <w:rPr>
          <w:rFonts w:ascii="Times New Roman" w:eastAsia="Calibri" w:hAnsi="Times New Roman" w:cs="Times New Roman"/>
          <w:color w:val="auto"/>
          <w:sz w:val="24"/>
          <w:szCs w:val="24"/>
          <w:lang w:val="pl-PL"/>
        </w:rPr>
      </w:pPr>
      <w:r w:rsidRPr="008457D9">
        <w:rPr>
          <w:rFonts w:ascii="Times New Roman" w:eastAsia="Calibri" w:hAnsi="Times New Roman" w:cs="Times New Roman"/>
          <w:color w:val="auto"/>
          <w:sz w:val="24"/>
          <w:szCs w:val="24"/>
          <w:lang w:val="pl-PL"/>
        </w:rPr>
        <w:t xml:space="preserve">zamówienia, do których nie stosuje się ani zapytania ofertowego, ani rozeznania rynku </w:t>
      </w:r>
      <w:r w:rsidR="00887F49" w:rsidRPr="008457D9">
        <w:rPr>
          <w:rFonts w:ascii="Times New Roman" w:eastAsia="Calibri" w:hAnsi="Times New Roman" w:cs="Times New Roman"/>
          <w:color w:val="auto"/>
          <w:sz w:val="24"/>
          <w:szCs w:val="24"/>
          <w:lang w:val="pl-PL"/>
        </w:rPr>
        <w:t>(określone w §7 Regulaminu)</w:t>
      </w:r>
      <w:r w:rsidR="00122E70" w:rsidRPr="008457D9">
        <w:rPr>
          <w:rFonts w:ascii="Times New Roman" w:eastAsia="Calibri" w:hAnsi="Times New Roman" w:cs="Times New Roman"/>
          <w:color w:val="auto"/>
          <w:sz w:val="24"/>
          <w:szCs w:val="24"/>
          <w:lang w:val="pl-PL"/>
        </w:rPr>
        <w:t>.</w:t>
      </w:r>
    </w:p>
    <w:p w14:paraId="333E104E" w14:textId="530534A4" w:rsidR="006967F3" w:rsidRPr="008457D9" w:rsidRDefault="006967F3" w:rsidP="008457D9">
      <w:pPr>
        <w:pStyle w:val="Akapitzlist"/>
        <w:numPr>
          <w:ilvl w:val="2"/>
          <w:numId w:val="56"/>
        </w:numPr>
        <w:tabs>
          <w:tab w:val="clear" w:pos="3396"/>
        </w:tabs>
        <w:spacing w:after="0" w:line="240" w:lineRule="auto"/>
        <w:ind w:left="426" w:hanging="426"/>
        <w:jc w:val="both"/>
        <w:rPr>
          <w:rFonts w:ascii="Times New Roman" w:eastAsia="Calibri" w:hAnsi="Times New Roman" w:cs="Times New Roman"/>
          <w:bCs/>
          <w:sz w:val="24"/>
          <w:szCs w:val="24"/>
          <w:lang w:val="pl-PL"/>
        </w:rPr>
      </w:pPr>
      <w:r w:rsidRPr="008457D9">
        <w:rPr>
          <w:rFonts w:ascii="Times New Roman" w:eastAsia="Calibri" w:hAnsi="Times New Roman" w:cs="Times New Roman"/>
          <w:bCs/>
          <w:sz w:val="24"/>
          <w:szCs w:val="24"/>
          <w:lang w:val="pl-PL"/>
        </w:rPr>
        <w:t xml:space="preserve">W przypadku każdego zamówienia o wartości </w:t>
      </w:r>
      <w:r w:rsidR="00825163" w:rsidRPr="00EE4548">
        <w:rPr>
          <w:rFonts w:ascii="Times New Roman" w:eastAsia="Calibri" w:hAnsi="Times New Roman" w:cs="Times New Roman"/>
          <w:bCs/>
          <w:color w:val="000000" w:themeColor="text1"/>
          <w:sz w:val="24"/>
          <w:szCs w:val="24"/>
          <w:lang w:val="pl-PL"/>
        </w:rPr>
        <w:t>nieprzekraczającej</w:t>
      </w:r>
      <w:r w:rsidRPr="00EE4548">
        <w:rPr>
          <w:rFonts w:ascii="Times New Roman" w:eastAsia="Calibri" w:hAnsi="Times New Roman" w:cs="Times New Roman"/>
          <w:bCs/>
          <w:color w:val="000000" w:themeColor="text1"/>
          <w:sz w:val="24"/>
          <w:szCs w:val="24"/>
          <w:lang w:val="pl-PL"/>
        </w:rPr>
        <w:t xml:space="preserve"> 1</w:t>
      </w:r>
      <w:r w:rsidR="00825163" w:rsidRPr="00EE4548">
        <w:rPr>
          <w:rFonts w:ascii="Times New Roman" w:eastAsia="Calibri" w:hAnsi="Times New Roman" w:cs="Times New Roman"/>
          <w:bCs/>
          <w:color w:val="000000" w:themeColor="text1"/>
          <w:sz w:val="24"/>
          <w:szCs w:val="24"/>
          <w:lang w:val="pl-PL"/>
        </w:rPr>
        <w:t>7</w:t>
      </w:r>
      <w:r w:rsidRPr="00EE4548">
        <w:rPr>
          <w:rFonts w:ascii="Times New Roman" w:eastAsia="Calibri" w:hAnsi="Times New Roman" w:cs="Times New Roman"/>
          <w:bCs/>
          <w:color w:val="000000" w:themeColor="text1"/>
          <w:sz w:val="24"/>
          <w:szCs w:val="24"/>
          <w:lang w:val="pl-PL"/>
        </w:rPr>
        <w:t xml:space="preserve">0 000 zł </w:t>
      </w:r>
      <w:r w:rsidRPr="008457D9">
        <w:rPr>
          <w:rFonts w:ascii="Times New Roman" w:eastAsia="Calibri" w:hAnsi="Times New Roman" w:cs="Times New Roman"/>
          <w:bCs/>
          <w:sz w:val="24"/>
          <w:szCs w:val="24"/>
          <w:lang w:val="pl-PL"/>
        </w:rPr>
        <w:t xml:space="preserve">netto można zastosować procedurę zapytania ofertowego. </w:t>
      </w:r>
    </w:p>
    <w:p w14:paraId="6B4DF0C6" w14:textId="4DECD75E" w:rsidR="005C6B49" w:rsidRPr="008457D9" w:rsidRDefault="005C6B49" w:rsidP="008457D9">
      <w:pPr>
        <w:pStyle w:val="Akapitzlist"/>
        <w:numPr>
          <w:ilvl w:val="2"/>
          <w:numId w:val="56"/>
        </w:numPr>
        <w:tabs>
          <w:tab w:val="clear" w:pos="3396"/>
        </w:tabs>
        <w:spacing w:after="0" w:line="240" w:lineRule="auto"/>
        <w:ind w:left="426" w:hanging="426"/>
        <w:jc w:val="both"/>
        <w:rPr>
          <w:rFonts w:ascii="Times New Roman" w:eastAsia="Calibri" w:hAnsi="Times New Roman" w:cs="Times New Roman"/>
          <w:bCs/>
          <w:sz w:val="24"/>
          <w:szCs w:val="24"/>
          <w:lang w:val="pl-PL"/>
        </w:rPr>
      </w:pPr>
      <w:r w:rsidRPr="008457D9">
        <w:rPr>
          <w:rFonts w:ascii="Times New Roman" w:eastAsia="Calibri" w:hAnsi="Times New Roman" w:cs="Times New Roman"/>
          <w:bCs/>
          <w:sz w:val="24"/>
          <w:szCs w:val="24"/>
          <w:lang w:val="pl-PL"/>
        </w:rPr>
        <w:lastRenderedPageBreak/>
        <w:t xml:space="preserve">Sporządzenie umowy w formie pisemnej w związku z udzieleniem zamówienia jest konieczne gdy wartość danego zamówienia </w:t>
      </w:r>
      <w:r w:rsidR="00B678F4" w:rsidRPr="00EE4548">
        <w:rPr>
          <w:rFonts w:ascii="Times New Roman" w:eastAsia="Calibri" w:hAnsi="Times New Roman" w:cs="Times New Roman"/>
          <w:bCs/>
          <w:color w:val="000000" w:themeColor="text1"/>
          <w:sz w:val="24"/>
          <w:szCs w:val="24"/>
          <w:lang w:val="pl-PL"/>
        </w:rPr>
        <w:t xml:space="preserve">jest równa lub </w:t>
      </w:r>
      <w:r w:rsidRPr="00EE4548">
        <w:rPr>
          <w:rFonts w:ascii="Times New Roman" w:eastAsia="Calibri" w:hAnsi="Times New Roman" w:cs="Times New Roman"/>
          <w:bCs/>
          <w:color w:val="000000" w:themeColor="text1"/>
          <w:sz w:val="24"/>
          <w:szCs w:val="24"/>
          <w:lang w:val="pl-PL"/>
        </w:rPr>
        <w:t xml:space="preserve">przekracza kwotę </w:t>
      </w:r>
      <w:r w:rsidR="001C43E4" w:rsidRPr="00EE4548">
        <w:rPr>
          <w:rFonts w:ascii="Times New Roman" w:eastAsia="Calibri" w:hAnsi="Times New Roman" w:cs="Times New Roman"/>
          <w:bCs/>
          <w:color w:val="000000" w:themeColor="text1"/>
          <w:sz w:val="24"/>
          <w:szCs w:val="24"/>
          <w:lang w:val="pl-PL"/>
        </w:rPr>
        <w:t>3</w:t>
      </w:r>
      <w:r w:rsidRPr="00EE4548">
        <w:rPr>
          <w:rFonts w:ascii="Times New Roman" w:eastAsia="Calibri" w:hAnsi="Times New Roman" w:cs="Times New Roman"/>
          <w:bCs/>
          <w:color w:val="000000" w:themeColor="text1"/>
          <w:sz w:val="24"/>
          <w:szCs w:val="24"/>
          <w:lang w:val="pl-PL"/>
        </w:rPr>
        <w:t xml:space="preserve">0 000 zł </w:t>
      </w:r>
      <w:r w:rsidR="00E37231" w:rsidRPr="008457D9">
        <w:rPr>
          <w:rFonts w:ascii="Times New Roman" w:eastAsia="Calibri" w:hAnsi="Times New Roman" w:cs="Times New Roman"/>
          <w:bCs/>
          <w:sz w:val="24"/>
          <w:szCs w:val="24"/>
          <w:lang w:val="pl-PL"/>
        </w:rPr>
        <w:t>netto</w:t>
      </w:r>
      <w:r w:rsidRPr="008457D9">
        <w:rPr>
          <w:rFonts w:ascii="Times New Roman" w:eastAsia="Calibri" w:hAnsi="Times New Roman" w:cs="Times New Roman"/>
          <w:bCs/>
          <w:sz w:val="24"/>
          <w:szCs w:val="24"/>
          <w:lang w:val="pl-PL"/>
        </w:rPr>
        <w:t xml:space="preserve">. Wnioskodawca jest zobowiązany uwzględnić, że niezależnie od wartości zamówienia sporządzenie umowy w formie pisemnej jest konieczne zawsze gdy: </w:t>
      </w:r>
    </w:p>
    <w:p w14:paraId="281AC967" w14:textId="1FAF52CE" w:rsidR="005C6B49" w:rsidRPr="008457D9" w:rsidRDefault="005C6B49" w:rsidP="008457D9">
      <w:pPr>
        <w:pStyle w:val="Akapitzlist"/>
        <w:numPr>
          <w:ilvl w:val="0"/>
          <w:numId w:val="60"/>
        </w:numPr>
        <w:tabs>
          <w:tab w:val="clear" w:pos="1069"/>
        </w:tabs>
        <w:spacing w:after="0" w:line="240" w:lineRule="auto"/>
        <w:ind w:left="993" w:hanging="425"/>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konieczność zastosowania co najmniej zwykłej formy pisemnej wynika z obowiązujących przepisów; </w:t>
      </w:r>
    </w:p>
    <w:p w14:paraId="26AD366F" w14:textId="77777777" w:rsidR="005C6B49" w:rsidRPr="008457D9" w:rsidRDefault="005C6B49" w:rsidP="008457D9">
      <w:pPr>
        <w:pStyle w:val="Akapitzlist"/>
        <w:numPr>
          <w:ilvl w:val="0"/>
          <w:numId w:val="60"/>
        </w:numPr>
        <w:tabs>
          <w:tab w:val="clear" w:pos="1069"/>
        </w:tabs>
        <w:spacing w:after="0" w:line="240" w:lineRule="auto"/>
        <w:ind w:left="993" w:hanging="425"/>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jest to uzasadnione specyfiką samego przedmiotu zamówienia lub jego istotnymi okolicznościami (dotyczącymi w szczególności kwestii sposobu dostawy i odbioru, ubezpieczenia, gwarancji, płatności i kar umownych); </w:t>
      </w:r>
    </w:p>
    <w:p w14:paraId="06F58AC7" w14:textId="50ECDABF" w:rsidR="00AE666A" w:rsidRPr="00AE666A" w:rsidRDefault="005C6B49" w:rsidP="00AE666A">
      <w:pPr>
        <w:pStyle w:val="Akapitzlist"/>
        <w:numPr>
          <w:ilvl w:val="0"/>
          <w:numId w:val="60"/>
        </w:numPr>
        <w:tabs>
          <w:tab w:val="clear" w:pos="1069"/>
        </w:tabs>
        <w:spacing w:after="0" w:line="240" w:lineRule="auto"/>
        <w:ind w:left="993" w:hanging="425"/>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przemawia za tym potrzeba należytego zabezpieczenia interesów </w:t>
      </w:r>
      <w:r w:rsidR="00293C15">
        <w:rPr>
          <w:rFonts w:ascii="Times New Roman" w:eastAsia="Calibri" w:hAnsi="Times New Roman" w:cs="Times New Roman"/>
          <w:sz w:val="24"/>
          <w:szCs w:val="24"/>
          <w:lang w:val="pl-PL"/>
        </w:rPr>
        <w:t xml:space="preserve">Filii </w:t>
      </w:r>
      <w:r w:rsidRPr="008457D9">
        <w:rPr>
          <w:rFonts w:ascii="Times New Roman" w:eastAsia="Calibri" w:hAnsi="Times New Roman" w:cs="Times New Roman"/>
          <w:sz w:val="24"/>
          <w:szCs w:val="24"/>
          <w:lang w:val="pl-PL"/>
        </w:rPr>
        <w:t xml:space="preserve">AWF. </w:t>
      </w:r>
    </w:p>
    <w:p w14:paraId="08EF20B5" w14:textId="3C63E53C" w:rsidR="00F10094" w:rsidRPr="00EE4548" w:rsidRDefault="00AE666A" w:rsidP="00F10094">
      <w:pPr>
        <w:pStyle w:val="Akapitzlist"/>
        <w:numPr>
          <w:ilvl w:val="2"/>
          <w:numId w:val="56"/>
        </w:numPr>
        <w:tabs>
          <w:tab w:val="clear" w:pos="3396"/>
        </w:tabs>
        <w:spacing w:after="0" w:line="240" w:lineRule="auto"/>
        <w:ind w:left="426" w:hanging="568"/>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 xml:space="preserve">Umowy tworzy </w:t>
      </w:r>
      <w:r w:rsidR="00E35021">
        <w:rPr>
          <w:rFonts w:ascii="Times New Roman" w:eastAsia="Calibri" w:hAnsi="Times New Roman" w:cs="Times New Roman"/>
          <w:color w:val="000000" w:themeColor="text1"/>
          <w:sz w:val="24"/>
          <w:szCs w:val="24"/>
          <w:lang w:val="pl-PL"/>
        </w:rPr>
        <w:t>SZP</w:t>
      </w:r>
      <w:r w:rsidRPr="00EE4548">
        <w:rPr>
          <w:rFonts w:ascii="Times New Roman" w:eastAsia="Calibri" w:hAnsi="Times New Roman" w:cs="Times New Roman"/>
          <w:color w:val="000000" w:themeColor="text1"/>
          <w:sz w:val="24"/>
          <w:szCs w:val="24"/>
          <w:lang w:val="pl-PL"/>
        </w:rPr>
        <w:t xml:space="preserve"> po </w:t>
      </w:r>
      <w:r w:rsidR="00E35021">
        <w:rPr>
          <w:rFonts w:ascii="Times New Roman" w:eastAsia="Calibri" w:hAnsi="Times New Roman" w:cs="Times New Roman"/>
          <w:color w:val="000000" w:themeColor="text1"/>
          <w:sz w:val="24"/>
          <w:szCs w:val="24"/>
          <w:lang w:val="pl-PL"/>
        </w:rPr>
        <w:t>otrzymaniu</w:t>
      </w:r>
      <w:r w:rsidRPr="00EE4548">
        <w:rPr>
          <w:rFonts w:ascii="Times New Roman" w:eastAsia="Calibri" w:hAnsi="Times New Roman" w:cs="Times New Roman"/>
          <w:color w:val="000000" w:themeColor="text1"/>
          <w:sz w:val="24"/>
          <w:szCs w:val="24"/>
          <w:lang w:val="pl-PL"/>
        </w:rPr>
        <w:t xml:space="preserve"> wszelkich </w:t>
      </w:r>
      <w:r w:rsidR="00F10094" w:rsidRPr="00EE4548">
        <w:rPr>
          <w:rFonts w:ascii="Times New Roman" w:eastAsia="Calibri" w:hAnsi="Times New Roman" w:cs="Times New Roman"/>
          <w:color w:val="000000" w:themeColor="text1"/>
          <w:sz w:val="24"/>
          <w:szCs w:val="24"/>
          <w:lang w:val="pl-PL"/>
        </w:rPr>
        <w:t>treści</w:t>
      </w:r>
      <w:r w:rsidRPr="00EE4548">
        <w:rPr>
          <w:rFonts w:ascii="Times New Roman" w:eastAsia="Calibri" w:hAnsi="Times New Roman" w:cs="Times New Roman"/>
          <w:color w:val="000000" w:themeColor="text1"/>
          <w:sz w:val="24"/>
          <w:szCs w:val="24"/>
          <w:lang w:val="pl-PL"/>
        </w:rPr>
        <w:t xml:space="preserve"> merytorycznych</w:t>
      </w:r>
      <w:r w:rsidR="00F10094" w:rsidRPr="00EE4548">
        <w:rPr>
          <w:rFonts w:ascii="Times New Roman" w:eastAsia="Calibri" w:hAnsi="Times New Roman" w:cs="Times New Roman"/>
          <w:color w:val="000000" w:themeColor="text1"/>
          <w:sz w:val="24"/>
          <w:szCs w:val="24"/>
          <w:lang w:val="pl-PL"/>
        </w:rPr>
        <w:t>,</w:t>
      </w:r>
      <w:r w:rsidRPr="00EE4548">
        <w:rPr>
          <w:rFonts w:ascii="Times New Roman" w:eastAsia="Calibri" w:hAnsi="Times New Roman" w:cs="Times New Roman"/>
          <w:color w:val="000000" w:themeColor="text1"/>
          <w:sz w:val="24"/>
          <w:szCs w:val="24"/>
          <w:lang w:val="pl-PL"/>
        </w:rPr>
        <w:t xml:space="preserve"> które maj</w:t>
      </w:r>
      <w:r w:rsidR="00900CE6" w:rsidRPr="00EE4548">
        <w:rPr>
          <w:rFonts w:ascii="Times New Roman" w:eastAsia="Calibri" w:hAnsi="Times New Roman" w:cs="Times New Roman"/>
          <w:color w:val="000000" w:themeColor="text1"/>
          <w:sz w:val="24"/>
          <w:szCs w:val="24"/>
          <w:lang w:val="pl-PL"/>
        </w:rPr>
        <w:t>ą</w:t>
      </w:r>
      <w:r w:rsidRPr="00EE4548">
        <w:rPr>
          <w:rFonts w:ascii="Times New Roman" w:eastAsia="Calibri" w:hAnsi="Times New Roman" w:cs="Times New Roman"/>
          <w:color w:val="000000" w:themeColor="text1"/>
          <w:sz w:val="24"/>
          <w:szCs w:val="24"/>
          <w:lang w:val="pl-PL"/>
        </w:rPr>
        <w:t xml:space="preserve"> być wprowadzone do treści umowy oraz przy współpracy z osobą </w:t>
      </w:r>
      <w:r w:rsidR="00F10094" w:rsidRPr="00EE4548">
        <w:rPr>
          <w:rFonts w:ascii="Times New Roman" w:eastAsia="Calibri" w:hAnsi="Times New Roman" w:cs="Times New Roman"/>
          <w:color w:val="000000" w:themeColor="text1"/>
          <w:sz w:val="24"/>
          <w:szCs w:val="24"/>
          <w:lang w:val="pl-PL"/>
        </w:rPr>
        <w:t>odpowiedzialną</w:t>
      </w:r>
      <w:r w:rsidRPr="00EE4548">
        <w:rPr>
          <w:rFonts w:ascii="Times New Roman" w:eastAsia="Calibri" w:hAnsi="Times New Roman" w:cs="Times New Roman"/>
          <w:color w:val="000000" w:themeColor="text1"/>
          <w:sz w:val="24"/>
          <w:szCs w:val="24"/>
          <w:lang w:val="pl-PL"/>
        </w:rPr>
        <w:t xml:space="preserve"> merytorycznie</w:t>
      </w:r>
      <w:r w:rsidR="00F10094" w:rsidRPr="00EE4548">
        <w:rPr>
          <w:rFonts w:ascii="Times New Roman" w:eastAsia="Calibri" w:hAnsi="Times New Roman" w:cs="Times New Roman"/>
          <w:color w:val="000000" w:themeColor="text1"/>
          <w:sz w:val="24"/>
          <w:szCs w:val="24"/>
          <w:lang w:val="pl-PL"/>
        </w:rPr>
        <w:t xml:space="preserve"> za realizacje zamówienia.</w:t>
      </w:r>
      <w:r w:rsidRPr="00EE4548">
        <w:rPr>
          <w:rFonts w:ascii="Times New Roman" w:eastAsia="Calibri" w:hAnsi="Times New Roman" w:cs="Times New Roman"/>
          <w:color w:val="000000" w:themeColor="text1"/>
          <w:sz w:val="24"/>
          <w:szCs w:val="24"/>
          <w:lang w:val="pl-PL"/>
        </w:rPr>
        <w:t xml:space="preserve"> </w:t>
      </w:r>
    </w:p>
    <w:p w14:paraId="5A9C6B27" w14:textId="1905872A" w:rsidR="00EE70E8" w:rsidRPr="00EE4548" w:rsidRDefault="00C41E6B" w:rsidP="00E953D6">
      <w:pPr>
        <w:pStyle w:val="Akapitzlist"/>
        <w:numPr>
          <w:ilvl w:val="2"/>
          <w:numId w:val="56"/>
        </w:numPr>
        <w:tabs>
          <w:tab w:val="clear" w:pos="3396"/>
        </w:tabs>
        <w:spacing w:after="0" w:line="240" w:lineRule="auto"/>
        <w:ind w:left="426" w:hanging="568"/>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Numery wszystkich umów zawieranych w formie pisemnej dotyczących zamówień publicznych, nadawane są po podpisaniu władz Uczelni</w:t>
      </w:r>
      <w:r w:rsidR="00EE70E8" w:rsidRPr="00EE4548">
        <w:rPr>
          <w:rFonts w:ascii="Times New Roman" w:eastAsia="Calibri" w:hAnsi="Times New Roman" w:cs="Times New Roman"/>
          <w:color w:val="000000" w:themeColor="text1"/>
          <w:sz w:val="24"/>
          <w:szCs w:val="24"/>
          <w:lang w:val="pl-PL"/>
        </w:rPr>
        <w:t xml:space="preserve"> przez </w:t>
      </w:r>
      <w:r w:rsidR="00C91128">
        <w:rPr>
          <w:rFonts w:ascii="Times New Roman" w:eastAsia="Calibri" w:hAnsi="Times New Roman" w:cs="Times New Roman"/>
          <w:color w:val="000000" w:themeColor="text1"/>
          <w:sz w:val="24"/>
          <w:szCs w:val="24"/>
          <w:lang w:val="pl-PL"/>
        </w:rPr>
        <w:t>Kancelarię</w:t>
      </w:r>
      <w:r w:rsidR="00EE70E8" w:rsidRPr="00EE4548">
        <w:rPr>
          <w:rFonts w:ascii="Times New Roman" w:eastAsia="Calibri" w:hAnsi="Times New Roman" w:cs="Times New Roman"/>
          <w:color w:val="000000" w:themeColor="text1"/>
          <w:sz w:val="24"/>
          <w:szCs w:val="24"/>
          <w:lang w:val="pl-PL"/>
        </w:rPr>
        <w:t xml:space="preserve">. </w:t>
      </w:r>
    </w:p>
    <w:p w14:paraId="3017EBE4" w14:textId="7C8AF97F" w:rsidR="00C41501" w:rsidRPr="00EE4548" w:rsidRDefault="00825163" w:rsidP="00EE4548">
      <w:pPr>
        <w:pStyle w:val="Akapitzlist"/>
        <w:numPr>
          <w:ilvl w:val="2"/>
          <w:numId w:val="56"/>
        </w:numPr>
        <w:tabs>
          <w:tab w:val="clear" w:pos="3396"/>
        </w:tabs>
        <w:spacing w:after="0" w:line="240" w:lineRule="auto"/>
        <w:ind w:left="426" w:hanging="568"/>
        <w:jc w:val="both"/>
        <w:rPr>
          <w:rFonts w:ascii="Times New Roman" w:eastAsia="Times New Roman" w:hAnsi="Times New Roman" w:cs="Times New Roman"/>
          <w:color w:val="000000" w:themeColor="text1"/>
          <w:sz w:val="24"/>
          <w:szCs w:val="24"/>
          <w:bdr w:val="none" w:sz="0" w:space="0" w:color="auto" w:frame="1"/>
        </w:rPr>
      </w:pPr>
      <w:r w:rsidRPr="00EE4548">
        <w:rPr>
          <w:rFonts w:ascii="Times New Roman" w:eastAsia="Calibri" w:hAnsi="Times New Roman" w:cs="Times New Roman"/>
          <w:color w:val="000000" w:themeColor="text1"/>
          <w:sz w:val="24"/>
          <w:szCs w:val="24"/>
          <w:lang w:val="pl-PL"/>
        </w:rPr>
        <w:t xml:space="preserve">Umowy </w:t>
      </w:r>
      <w:r w:rsidR="003A2336" w:rsidRPr="00EE4548">
        <w:rPr>
          <w:rFonts w:ascii="Times New Roman" w:eastAsia="Calibri" w:hAnsi="Times New Roman" w:cs="Times New Roman"/>
          <w:color w:val="000000" w:themeColor="text1"/>
          <w:sz w:val="24"/>
          <w:szCs w:val="24"/>
          <w:lang w:val="pl-PL"/>
        </w:rPr>
        <w:t xml:space="preserve">muszą </w:t>
      </w:r>
      <w:proofErr w:type="spellStart"/>
      <w:r w:rsidR="00C41501" w:rsidRPr="00EE4548">
        <w:rPr>
          <w:rFonts w:ascii="Times New Roman" w:eastAsia="Times New Roman" w:hAnsi="Times New Roman" w:cs="Times New Roman"/>
          <w:color w:val="000000" w:themeColor="text1"/>
          <w:sz w:val="24"/>
          <w:szCs w:val="24"/>
          <w:bdr w:val="none" w:sz="0" w:space="0" w:color="auto" w:frame="1"/>
        </w:rPr>
        <w:t>zawierać</w:t>
      </w:r>
      <w:proofErr w:type="spellEnd"/>
      <w:r w:rsidR="00C41501" w:rsidRPr="00EE4548">
        <w:rPr>
          <w:rFonts w:ascii="Times New Roman" w:eastAsia="Times New Roman" w:hAnsi="Times New Roman" w:cs="Times New Roman"/>
          <w:color w:val="000000" w:themeColor="text1"/>
          <w:sz w:val="24"/>
          <w:szCs w:val="24"/>
          <w:bdr w:val="none" w:sz="0" w:space="0" w:color="auto" w:frame="1"/>
        </w:rPr>
        <w:t xml:space="preserve"> co </w:t>
      </w:r>
      <w:proofErr w:type="spellStart"/>
      <w:r w:rsidR="00C41501" w:rsidRPr="00EE4548">
        <w:rPr>
          <w:rFonts w:ascii="Times New Roman" w:eastAsia="Times New Roman" w:hAnsi="Times New Roman" w:cs="Times New Roman"/>
          <w:color w:val="000000" w:themeColor="text1"/>
          <w:sz w:val="24"/>
          <w:szCs w:val="24"/>
          <w:bdr w:val="none" w:sz="0" w:space="0" w:color="auto" w:frame="1"/>
        </w:rPr>
        <w:t>najmniej</w:t>
      </w:r>
      <w:proofErr w:type="spellEnd"/>
      <w:r w:rsidR="00C41501" w:rsidRPr="00EE4548">
        <w:rPr>
          <w:rFonts w:ascii="Times New Roman" w:eastAsia="Times New Roman" w:hAnsi="Times New Roman" w:cs="Times New Roman"/>
          <w:color w:val="000000" w:themeColor="text1"/>
          <w:sz w:val="24"/>
          <w:szCs w:val="24"/>
          <w:bdr w:val="none" w:sz="0" w:space="0" w:color="auto" w:frame="1"/>
        </w:rPr>
        <w:t>:</w:t>
      </w:r>
    </w:p>
    <w:p w14:paraId="20C162C5" w14:textId="77777777" w:rsidR="00C41501" w:rsidRPr="00EE4548" w:rsidRDefault="00C41501" w:rsidP="00C41501">
      <w:pPr>
        <w:pStyle w:val="Akapitzlist"/>
        <w:spacing w:after="0" w:line="240" w:lineRule="auto"/>
        <w:ind w:left="786"/>
        <w:jc w:val="both"/>
        <w:rPr>
          <w:rFonts w:ascii="Times New Roman" w:eastAsia="Times New Roman" w:hAnsi="Times New Roman" w:cs="Times New Roman"/>
          <w:color w:val="000000" w:themeColor="text1"/>
          <w:sz w:val="24"/>
          <w:szCs w:val="24"/>
        </w:rPr>
      </w:pPr>
      <w:r w:rsidRPr="00EE4548">
        <w:rPr>
          <w:rFonts w:ascii="Times New Roman" w:eastAsia="Times New Roman" w:hAnsi="Times New Roman" w:cs="Times New Roman"/>
          <w:color w:val="000000" w:themeColor="text1"/>
          <w:sz w:val="24"/>
          <w:szCs w:val="24"/>
          <w:bdr w:val="none" w:sz="0" w:space="0" w:color="auto" w:frame="1"/>
        </w:rPr>
        <w:t>1)    </w:t>
      </w:r>
      <w:proofErr w:type="spellStart"/>
      <w:r w:rsidRPr="00EE4548">
        <w:rPr>
          <w:rFonts w:ascii="Times New Roman" w:eastAsia="Times New Roman" w:hAnsi="Times New Roman" w:cs="Times New Roman"/>
          <w:color w:val="000000" w:themeColor="text1"/>
          <w:sz w:val="24"/>
          <w:szCs w:val="24"/>
          <w:bdr w:val="none" w:sz="0" w:space="0" w:color="auto" w:frame="1"/>
        </w:rPr>
        <w:t>nazwę</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siedzibę</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numer</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identyfikacji</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podatkowej</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wykonawcy</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lub</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imię</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i</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nazwisko</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adres</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zamieszkania</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PESEL w </w:t>
      </w:r>
      <w:proofErr w:type="spellStart"/>
      <w:r w:rsidRPr="00EE4548">
        <w:rPr>
          <w:rFonts w:ascii="Times New Roman" w:eastAsia="Times New Roman" w:hAnsi="Times New Roman" w:cs="Times New Roman"/>
          <w:color w:val="000000" w:themeColor="text1"/>
          <w:sz w:val="24"/>
          <w:szCs w:val="24"/>
          <w:bdr w:val="none" w:sz="0" w:space="0" w:color="auto" w:frame="1"/>
        </w:rPr>
        <w:t>przypadku</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umów</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z </w:t>
      </w:r>
      <w:proofErr w:type="spellStart"/>
      <w:r w:rsidRPr="00EE4548">
        <w:rPr>
          <w:rFonts w:ascii="Times New Roman" w:eastAsia="Times New Roman" w:hAnsi="Times New Roman" w:cs="Times New Roman"/>
          <w:color w:val="000000" w:themeColor="text1"/>
          <w:sz w:val="24"/>
          <w:szCs w:val="24"/>
          <w:bdr w:val="none" w:sz="0" w:space="0" w:color="auto" w:frame="1"/>
        </w:rPr>
        <w:t>osobami</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nieprowadzącymi</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działalności</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gospodarczej</w:t>
      </w:r>
      <w:proofErr w:type="spellEnd"/>
      <w:r w:rsidRPr="00EE4548">
        <w:rPr>
          <w:rFonts w:ascii="Times New Roman" w:eastAsia="Times New Roman" w:hAnsi="Times New Roman" w:cs="Times New Roman"/>
          <w:color w:val="000000" w:themeColor="text1"/>
          <w:sz w:val="24"/>
          <w:szCs w:val="24"/>
          <w:bdr w:val="none" w:sz="0" w:space="0" w:color="auto" w:frame="1"/>
        </w:rPr>
        <w:t>,</w:t>
      </w:r>
    </w:p>
    <w:p w14:paraId="35F6EA59" w14:textId="77777777" w:rsidR="00C41501" w:rsidRPr="00EE4548" w:rsidRDefault="00C41501" w:rsidP="00C41501">
      <w:pPr>
        <w:pStyle w:val="Akapitzlist"/>
        <w:spacing w:after="0" w:line="240" w:lineRule="auto"/>
        <w:ind w:left="786"/>
        <w:jc w:val="both"/>
        <w:rPr>
          <w:rFonts w:ascii="Times New Roman" w:eastAsia="Times New Roman" w:hAnsi="Times New Roman" w:cs="Times New Roman"/>
          <w:color w:val="000000" w:themeColor="text1"/>
          <w:sz w:val="24"/>
          <w:szCs w:val="24"/>
        </w:rPr>
      </w:pPr>
      <w:r w:rsidRPr="00EE4548">
        <w:rPr>
          <w:rFonts w:ascii="Times New Roman" w:eastAsia="Times New Roman" w:hAnsi="Times New Roman" w:cs="Times New Roman"/>
          <w:color w:val="000000" w:themeColor="text1"/>
          <w:sz w:val="24"/>
          <w:szCs w:val="24"/>
          <w:bdr w:val="none" w:sz="0" w:space="0" w:color="auto" w:frame="1"/>
        </w:rPr>
        <w:t>2)    </w:t>
      </w:r>
      <w:proofErr w:type="spellStart"/>
      <w:r w:rsidRPr="00EE4548">
        <w:rPr>
          <w:rFonts w:ascii="Times New Roman" w:eastAsia="Times New Roman" w:hAnsi="Times New Roman" w:cs="Times New Roman"/>
          <w:color w:val="000000" w:themeColor="text1"/>
          <w:sz w:val="24"/>
          <w:szCs w:val="24"/>
          <w:bdr w:val="none" w:sz="0" w:space="0" w:color="auto" w:frame="1"/>
        </w:rPr>
        <w:t>przedmiot</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zamówienia</w:t>
      </w:r>
      <w:proofErr w:type="spellEnd"/>
      <w:r w:rsidRPr="00EE4548">
        <w:rPr>
          <w:rFonts w:ascii="Times New Roman" w:eastAsia="Times New Roman" w:hAnsi="Times New Roman" w:cs="Times New Roman"/>
          <w:color w:val="000000" w:themeColor="text1"/>
          <w:sz w:val="24"/>
          <w:szCs w:val="24"/>
          <w:bdr w:val="none" w:sz="0" w:space="0" w:color="auto" w:frame="1"/>
        </w:rPr>
        <w:t>,</w:t>
      </w:r>
    </w:p>
    <w:p w14:paraId="5C891672" w14:textId="77777777" w:rsidR="00C41501" w:rsidRPr="00EE4548" w:rsidRDefault="00C41501" w:rsidP="00C41501">
      <w:pPr>
        <w:pStyle w:val="Akapitzlist"/>
        <w:spacing w:after="0" w:line="240" w:lineRule="auto"/>
        <w:ind w:left="786"/>
        <w:jc w:val="both"/>
        <w:rPr>
          <w:rFonts w:ascii="Times New Roman" w:eastAsia="Times New Roman" w:hAnsi="Times New Roman" w:cs="Times New Roman"/>
          <w:color w:val="000000" w:themeColor="text1"/>
          <w:sz w:val="24"/>
          <w:szCs w:val="24"/>
        </w:rPr>
      </w:pPr>
      <w:r w:rsidRPr="00EE4548">
        <w:rPr>
          <w:rFonts w:ascii="Times New Roman" w:eastAsia="Times New Roman" w:hAnsi="Times New Roman" w:cs="Times New Roman"/>
          <w:color w:val="000000" w:themeColor="text1"/>
          <w:sz w:val="24"/>
          <w:szCs w:val="24"/>
          <w:bdr w:val="none" w:sz="0" w:space="0" w:color="auto" w:frame="1"/>
        </w:rPr>
        <w:t>3)    </w:t>
      </w:r>
      <w:proofErr w:type="spellStart"/>
      <w:r w:rsidRPr="00EE4548">
        <w:rPr>
          <w:rFonts w:ascii="Times New Roman" w:eastAsia="Times New Roman" w:hAnsi="Times New Roman" w:cs="Times New Roman"/>
          <w:color w:val="000000" w:themeColor="text1"/>
          <w:sz w:val="24"/>
          <w:szCs w:val="24"/>
          <w:bdr w:val="none" w:sz="0" w:space="0" w:color="auto" w:frame="1"/>
        </w:rPr>
        <w:t>wartość</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zamówienia</w:t>
      </w:r>
      <w:proofErr w:type="spellEnd"/>
      <w:r w:rsidRPr="00EE4548">
        <w:rPr>
          <w:rFonts w:ascii="Times New Roman" w:eastAsia="Times New Roman" w:hAnsi="Times New Roman" w:cs="Times New Roman"/>
          <w:color w:val="000000" w:themeColor="text1"/>
          <w:sz w:val="24"/>
          <w:szCs w:val="24"/>
          <w:bdr w:val="none" w:sz="0" w:space="0" w:color="auto" w:frame="1"/>
        </w:rPr>
        <w:t>,</w:t>
      </w:r>
    </w:p>
    <w:p w14:paraId="122F0383" w14:textId="77777777" w:rsidR="00C41501" w:rsidRPr="00EE4548" w:rsidRDefault="00C41501" w:rsidP="00C41501">
      <w:pPr>
        <w:pStyle w:val="Akapitzlist"/>
        <w:spacing w:after="0" w:line="240" w:lineRule="auto"/>
        <w:ind w:left="786"/>
        <w:jc w:val="both"/>
        <w:rPr>
          <w:rFonts w:ascii="Times New Roman" w:eastAsia="Times New Roman" w:hAnsi="Times New Roman" w:cs="Times New Roman"/>
          <w:color w:val="000000" w:themeColor="text1"/>
          <w:sz w:val="24"/>
          <w:szCs w:val="24"/>
        </w:rPr>
      </w:pPr>
      <w:r w:rsidRPr="00EE4548">
        <w:rPr>
          <w:rFonts w:ascii="Times New Roman" w:eastAsia="Times New Roman" w:hAnsi="Times New Roman" w:cs="Times New Roman"/>
          <w:color w:val="000000" w:themeColor="text1"/>
          <w:sz w:val="24"/>
          <w:szCs w:val="24"/>
          <w:bdr w:val="none" w:sz="0" w:space="0" w:color="auto" w:frame="1"/>
        </w:rPr>
        <w:t>4)    </w:t>
      </w:r>
      <w:proofErr w:type="spellStart"/>
      <w:r w:rsidRPr="00EE4548">
        <w:rPr>
          <w:rFonts w:ascii="Times New Roman" w:eastAsia="Times New Roman" w:hAnsi="Times New Roman" w:cs="Times New Roman"/>
          <w:color w:val="000000" w:themeColor="text1"/>
          <w:sz w:val="24"/>
          <w:szCs w:val="24"/>
          <w:bdr w:val="none" w:sz="0" w:space="0" w:color="auto" w:frame="1"/>
        </w:rPr>
        <w:t>termin</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wykonania</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zamówienia</w:t>
      </w:r>
      <w:proofErr w:type="spellEnd"/>
      <w:r w:rsidRPr="00EE4548">
        <w:rPr>
          <w:rFonts w:ascii="Times New Roman" w:eastAsia="Times New Roman" w:hAnsi="Times New Roman" w:cs="Times New Roman"/>
          <w:color w:val="000000" w:themeColor="text1"/>
          <w:sz w:val="24"/>
          <w:szCs w:val="24"/>
          <w:bdr w:val="none" w:sz="0" w:space="0" w:color="auto" w:frame="1"/>
        </w:rPr>
        <w:t>,</w:t>
      </w:r>
    </w:p>
    <w:p w14:paraId="71D8A010" w14:textId="1CC32029" w:rsidR="00900CE6" w:rsidRPr="00EE4548" w:rsidRDefault="00C41501" w:rsidP="00900CE6">
      <w:pPr>
        <w:pStyle w:val="Akapitzlist"/>
        <w:spacing w:after="0" w:line="240" w:lineRule="auto"/>
        <w:ind w:left="786"/>
        <w:jc w:val="both"/>
        <w:rPr>
          <w:rFonts w:ascii="Times New Roman" w:eastAsia="Times New Roman" w:hAnsi="Times New Roman" w:cs="Times New Roman"/>
          <w:color w:val="000000" w:themeColor="text1"/>
          <w:sz w:val="24"/>
          <w:szCs w:val="24"/>
          <w:bdr w:val="none" w:sz="0" w:space="0" w:color="auto" w:frame="1"/>
        </w:rPr>
      </w:pPr>
      <w:r w:rsidRPr="00EE4548">
        <w:rPr>
          <w:rFonts w:ascii="Times New Roman" w:eastAsia="Times New Roman" w:hAnsi="Times New Roman" w:cs="Times New Roman"/>
          <w:color w:val="000000" w:themeColor="text1"/>
          <w:sz w:val="24"/>
          <w:szCs w:val="24"/>
          <w:bdr w:val="none" w:sz="0" w:space="0" w:color="auto" w:frame="1"/>
        </w:rPr>
        <w:t>5)    </w:t>
      </w:r>
      <w:proofErr w:type="spellStart"/>
      <w:r w:rsidRPr="00EE4548">
        <w:rPr>
          <w:rFonts w:ascii="Times New Roman" w:eastAsia="Times New Roman" w:hAnsi="Times New Roman" w:cs="Times New Roman"/>
          <w:color w:val="000000" w:themeColor="text1"/>
          <w:sz w:val="24"/>
          <w:szCs w:val="24"/>
          <w:bdr w:val="none" w:sz="0" w:space="0" w:color="auto" w:frame="1"/>
        </w:rPr>
        <w:t>termin</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i</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formę</w:t>
      </w:r>
      <w:proofErr w:type="spellEnd"/>
      <w:r w:rsidRPr="00EE4548">
        <w:rPr>
          <w:rFonts w:ascii="Times New Roman" w:eastAsia="Times New Roman" w:hAnsi="Times New Roman" w:cs="Times New Roman"/>
          <w:color w:val="000000" w:themeColor="text1"/>
          <w:sz w:val="24"/>
          <w:szCs w:val="24"/>
          <w:bdr w:val="none" w:sz="0" w:space="0" w:color="auto" w:frame="1"/>
        </w:rPr>
        <w:t xml:space="preserve"> </w:t>
      </w:r>
      <w:proofErr w:type="spellStart"/>
      <w:r w:rsidRPr="00EE4548">
        <w:rPr>
          <w:rFonts w:ascii="Times New Roman" w:eastAsia="Times New Roman" w:hAnsi="Times New Roman" w:cs="Times New Roman"/>
          <w:color w:val="000000" w:themeColor="text1"/>
          <w:sz w:val="24"/>
          <w:szCs w:val="24"/>
          <w:bdr w:val="none" w:sz="0" w:space="0" w:color="auto" w:frame="1"/>
        </w:rPr>
        <w:t>płatności</w:t>
      </w:r>
      <w:proofErr w:type="spellEnd"/>
      <w:r w:rsidRPr="00EE4548">
        <w:rPr>
          <w:rFonts w:ascii="Times New Roman" w:eastAsia="Times New Roman" w:hAnsi="Times New Roman" w:cs="Times New Roman"/>
          <w:color w:val="000000" w:themeColor="text1"/>
          <w:sz w:val="24"/>
          <w:szCs w:val="24"/>
          <w:bdr w:val="none" w:sz="0" w:space="0" w:color="auto" w:frame="1"/>
        </w:rPr>
        <w:t>.</w:t>
      </w:r>
    </w:p>
    <w:p w14:paraId="01B51551" w14:textId="352FC9B2" w:rsidR="00EE70E8" w:rsidRPr="00EE4548" w:rsidRDefault="00900CE6" w:rsidP="00900CE6">
      <w:pPr>
        <w:pStyle w:val="Akapitzlist"/>
        <w:spacing w:after="0" w:line="240" w:lineRule="auto"/>
        <w:ind w:left="426" w:hanging="568"/>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 xml:space="preserve">10.     </w:t>
      </w:r>
      <w:r w:rsidR="00EE70E8" w:rsidRPr="00EE4548">
        <w:rPr>
          <w:rFonts w:ascii="Times New Roman" w:eastAsia="Calibri" w:hAnsi="Times New Roman" w:cs="Times New Roman"/>
          <w:color w:val="000000" w:themeColor="text1"/>
          <w:sz w:val="24"/>
          <w:szCs w:val="24"/>
          <w:lang w:val="pl-PL"/>
        </w:rPr>
        <w:t xml:space="preserve">Umowy sporządzane są w </w:t>
      </w:r>
      <w:r w:rsidR="004B7966">
        <w:rPr>
          <w:rFonts w:ascii="Times New Roman" w:eastAsia="Calibri" w:hAnsi="Times New Roman" w:cs="Times New Roman"/>
          <w:color w:val="000000" w:themeColor="text1"/>
          <w:sz w:val="24"/>
          <w:szCs w:val="24"/>
          <w:lang w:val="pl-PL"/>
        </w:rPr>
        <w:t>3</w:t>
      </w:r>
      <w:r w:rsidR="00EE70E8" w:rsidRPr="00EE4548">
        <w:rPr>
          <w:rFonts w:ascii="Times New Roman" w:eastAsia="Calibri" w:hAnsi="Times New Roman" w:cs="Times New Roman"/>
          <w:color w:val="000000" w:themeColor="text1"/>
          <w:sz w:val="24"/>
          <w:szCs w:val="24"/>
          <w:lang w:val="pl-PL"/>
        </w:rPr>
        <w:t xml:space="preserve"> egz.  </w:t>
      </w:r>
    </w:p>
    <w:p w14:paraId="12ADE3C8" w14:textId="77777777" w:rsidR="00C41501" w:rsidRPr="00C41501" w:rsidRDefault="00C41501" w:rsidP="00C41501">
      <w:pPr>
        <w:spacing w:after="0" w:line="240" w:lineRule="auto"/>
        <w:jc w:val="both"/>
        <w:rPr>
          <w:rFonts w:ascii="Times New Roman" w:eastAsia="Calibri" w:hAnsi="Times New Roman" w:cs="Times New Roman"/>
          <w:sz w:val="24"/>
          <w:szCs w:val="24"/>
          <w:lang w:val="pl-PL"/>
        </w:rPr>
      </w:pPr>
    </w:p>
    <w:p w14:paraId="7DD195FB" w14:textId="77777777" w:rsidR="005C6B49" w:rsidRPr="008457D9" w:rsidRDefault="005C6B49" w:rsidP="008457D9">
      <w:pPr>
        <w:spacing w:after="0" w:line="240" w:lineRule="auto"/>
        <w:jc w:val="both"/>
        <w:rPr>
          <w:rFonts w:ascii="Times New Roman" w:eastAsia="Calibri" w:hAnsi="Times New Roman" w:cs="Times New Roman"/>
          <w:sz w:val="24"/>
          <w:szCs w:val="24"/>
          <w:lang w:val="pl-PL"/>
        </w:rPr>
      </w:pPr>
    </w:p>
    <w:p w14:paraId="782919C9" w14:textId="2BD6B17E" w:rsidR="00FB6D20" w:rsidRPr="008457D9" w:rsidRDefault="00A1127C" w:rsidP="008457D9">
      <w:pPr>
        <w:pStyle w:val="Style3"/>
        <w:widowControl/>
        <w:spacing w:after="0" w:line="240" w:lineRule="auto"/>
        <w:ind w:firstLine="0"/>
        <w:jc w:val="center"/>
        <w:rPr>
          <w:rFonts w:eastAsia="Calibri"/>
          <w:b/>
          <w:bCs/>
        </w:rPr>
      </w:pPr>
      <w:bookmarkStart w:id="3" w:name="_Hlk72847504"/>
      <w:r w:rsidRPr="008457D9">
        <w:rPr>
          <w:rFonts w:eastAsia="Calibri"/>
          <w:b/>
          <w:bCs/>
        </w:rPr>
        <w:t xml:space="preserve">§ </w:t>
      </w:r>
      <w:bookmarkEnd w:id="3"/>
      <w:r w:rsidR="00D81AE0" w:rsidRPr="008457D9">
        <w:rPr>
          <w:rFonts w:eastAsia="Calibri"/>
          <w:b/>
          <w:bCs/>
        </w:rPr>
        <w:t>3</w:t>
      </w:r>
    </w:p>
    <w:p w14:paraId="5BCF374B" w14:textId="4770BC0D" w:rsidR="00DA1060" w:rsidRPr="008457D9" w:rsidRDefault="00DA1060" w:rsidP="008457D9">
      <w:pPr>
        <w:pStyle w:val="Style3"/>
        <w:widowControl/>
        <w:spacing w:after="0" w:line="240" w:lineRule="auto"/>
        <w:ind w:firstLine="0"/>
        <w:jc w:val="center"/>
        <w:rPr>
          <w:rFonts w:eastAsia="Calibri"/>
          <w:b/>
          <w:bCs/>
        </w:rPr>
      </w:pPr>
      <w:r w:rsidRPr="008457D9">
        <w:rPr>
          <w:rFonts w:eastAsia="Calibri"/>
          <w:b/>
          <w:bCs/>
        </w:rPr>
        <w:t xml:space="preserve">ZAMÓWIENIA O </w:t>
      </w:r>
      <w:r w:rsidRPr="00EE4548">
        <w:rPr>
          <w:rFonts w:eastAsia="Calibri"/>
          <w:b/>
          <w:bCs/>
          <w:color w:val="000000" w:themeColor="text1"/>
        </w:rPr>
        <w:t xml:space="preserve">WARTOŚCI DO </w:t>
      </w:r>
      <w:r w:rsidR="004056F7" w:rsidRPr="00EE4548">
        <w:rPr>
          <w:rFonts w:eastAsia="Calibri"/>
          <w:b/>
          <w:bCs/>
          <w:color w:val="000000" w:themeColor="text1"/>
        </w:rPr>
        <w:t>6</w:t>
      </w:r>
      <w:r w:rsidRPr="00EE4548">
        <w:rPr>
          <w:rFonts w:eastAsia="Calibri"/>
          <w:b/>
          <w:bCs/>
          <w:color w:val="000000" w:themeColor="text1"/>
        </w:rPr>
        <w:t>0 000 ZŁ NETTO</w:t>
      </w:r>
      <w:r w:rsidR="004056F7" w:rsidRPr="00EE4548">
        <w:rPr>
          <w:rFonts w:eastAsia="Calibri"/>
          <w:b/>
          <w:bCs/>
          <w:color w:val="000000" w:themeColor="text1"/>
        </w:rPr>
        <w:t xml:space="preserve"> (włącznie)</w:t>
      </w:r>
    </w:p>
    <w:p w14:paraId="17A1612B" w14:textId="77777777" w:rsidR="003F1443" w:rsidRPr="008457D9" w:rsidRDefault="003F1443" w:rsidP="008457D9">
      <w:pPr>
        <w:pStyle w:val="Style3"/>
        <w:widowControl/>
        <w:spacing w:after="0" w:line="240" w:lineRule="auto"/>
        <w:ind w:firstLine="0"/>
        <w:jc w:val="center"/>
        <w:rPr>
          <w:rFonts w:eastAsia="Calibri"/>
          <w:b/>
          <w:bCs/>
        </w:rPr>
      </w:pPr>
    </w:p>
    <w:p w14:paraId="082A6B93" w14:textId="4C909459" w:rsidR="00341F17" w:rsidRPr="008457D9" w:rsidRDefault="00A1127C" w:rsidP="008457D9">
      <w:pPr>
        <w:pStyle w:val="Style3"/>
        <w:widowControl/>
        <w:numPr>
          <w:ilvl w:val="0"/>
          <w:numId w:val="10"/>
        </w:numPr>
        <w:spacing w:after="0" w:line="240" w:lineRule="auto"/>
        <w:ind w:left="426" w:hanging="425"/>
        <w:rPr>
          <w:rFonts w:eastAsia="Calibri"/>
        </w:rPr>
      </w:pPr>
      <w:bookmarkStart w:id="4" w:name="_Hlk101388783"/>
      <w:r w:rsidRPr="008457D9">
        <w:rPr>
          <w:rFonts w:eastAsia="Calibri"/>
        </w:rPr>
        <w:t xml:space="preserve">W przypadku zamówień o </w:t>
      </w:r>
      <w:r w:rsidRPr="00EE4548">
        <w:rPr>
          <w:rFonts w:eastAsia="Calibri"/>
          <w:color w:val="000000" w:themeColor="text1"/>
        </w:rPr>
        <w:t xml:space="preserve">wartości do </w:t>
      </w:r>
      <w:r w:rsidR="004056F7" w:rsidRPr="00EE4548">
        <w:rPr>
          <w:rFonts w:eastAsia="Calibri"/>
          <w:color w:val="000000" w:themeColor="text1"/>
        </w:rPr>
        <w:t>6</w:t>
      </w:r>
      <w:r w:rsidRPr="00EE4548">
        <w:rPr>
          <w:rFonts w:eastAsia="Calibri"/>
          <w:color w:val="000000" w:themeColor="text1"/>
        </w:rPr>
        <w:t xml:space="preserve">0 000 złotych netto </w:t>
      </w:r>
      <w:bookmarkStart w:id="5" w:name="_Hlk100768854"/>
      <w:r w:rsidRPr="00EE4548">
        <w:rPr>
          <w:rFonts w:eastAsia="Calibri"/>
          <w:color w:val="000000" w:themeColor="text1"/>
        </w:rPr>
        <w:t>podstaw</w:t>
      </w:r>
      <w:r w:rsidR="00FB22BB" w:rsidRPr="00EE4548">
        <w:rPr>
          <w:rFonts w:eastAsia="Calibri"/>
          <w:color w:val="000000" w:themeColor="text1"/>
        </w:rPr>
        <w:t>ą</w:t>
      </w:r>
      <w:r w:rsidRPr="00EE4548">
        <w:rPr>
          <w:rFonts w:eastAsia="Calibri"/>
          <w:color w:val="000000" w:themeColor="text1"/>
        </w:rPr>
        <w:t xml:space="preserve"> </w:t>
      </w:r>
      <w:r w:rsidR="00FB22BB" w:rsidRPr="00EE4548">
        <w:rPr>
          <w:rFonts w:eastAsia="Calibri"/>
          <w:color w:val="000000" w:themeColor="text1"/>
        </w:rPr>
        <w:t>wszczęcia</w:t>
      </w:r>
      <w:r w:rsidRPr="00EE4548">
        <w:rPr>
          <w:rFonts w:eastAsia="Calibri"/>
          <w:color w:val="000000" w:themeColor="text1"/>
        </w:rPr>
        <w:t xml:space="preserve"> zamówienia </w:t>
      </w:r>
      <w:r w:rsidR="00FB22BB" w:rsidRPr="00EE4548">
        <w:rPr>
          <w:rFonts w:eastAsia="Calibri"/>
          <w:color w:val="000000" w:themeColor="text1"/>
        </w:rPr>
        <w:t xml:space="preserve">jest sporządzenie przez jednostkę </w:t>
      </w:r>
      <w:r w:rsidR="00F71837" w:rsidRPr="00EE4548">
        <w:rPr>
          <w:rFonts w:eastAsia="Calibri"/>
          <w:color w:val="000000" w:themeColor="text1"/>
        </w:rPr>
        <w:t>zaopatrującą</w:t>
      </w:r>
      <w:r w:rsidR="00FB22BB" w:rsidRPr="00EE4548">
        <w:rPr>
          <w:rFonts w:eastAsia="Calibri"/>
          <w:color w:val="000000" w:themeColor="text1"/>
        </w:rPr>
        <w:t xml:space="preserve"> </w:t>
      </w:r>
      <w:r w:rsidR="00365CDC" w:rsidRPr="00EE4548">
        <w:rPr>
          <w:rFonts w:eastAsia="Calibri"/>
          <w:color w:val="000000" w:themeColor="text1"/>
        </w:rPr>
        <w:t>wniosku</w:t>
      </w:r>
      <w:r w:rsidR="00D56A26" w:rsidRPr="00EE4548">
        <w:rPr>
          <w:rFonts w:eastAsia="Calibri"/>
          <w:color w:val="000000" w:themeColor="text1"/>
        </w:rPr>
        <w:t>, które</w:t>
      </w:r>
      <w:r w:rsidR="00365CDC" w:rsidRPr="00EE4548">
        <w:rPr>
          <w:rFonts w:eastAsia="Calibri"/>
          <w:color w:val="000000" w:themeColor="text1"/>
        </w:rPr>
        <w:t>go</w:t>
      </w:r>
      <w:r w:rsidR="00D56A26" w:rsidRPr="00EE4548">
        <w:rPr>
          <w:rFonts w:eastAsia="Calibri"/>
          <w:color w:val="000000" w:themeColor="text1"/>
        </w:rPr>
        <w:t xml:space="preserve"> wzór określa </w:t>
      </w:r>
      <w:r w:rsidR="00122E70" w:rsidRPr="00EE4548">
        <w:rPr>
          <w:rFonts w:eastAsia="Calibri"/>
          <w:color w:val="000000" w:themeColor="text1"/>
        </w:rPr>
        <w:t>Z</w:t>
      </w:r>
      <w:r w:rsidR="00D56A26" w:rsidRPr="00EE4548">
        <w:rPr>
          <w:rFonts w:eastAsia="Calibri"/>
          <w:color w:val="000000" w:themeColor="text1"/>
        </w:rPr>
        <w:t xml:space="preserve">ałącznik nr </w:t>
      </w:r>
      <w:r w:rsidR="004056F7" w:rsidRPr="00EE4548">
        <w:rPr>
          <w:rFonts w:eastAsia="Calibri"/>
          <w:color w:val="000000" w:themeColor="text1"/>
        </w:rPr>
        <w:t>2</w:t>
      </w:r>
      <w:r w:rsidR="00341F17" w:rsidRPr="00EE4548">
        <w:rPr>
          <w:rFonts w:eastAsia="Calibri"/>
          <w:color w:val="000000" w:themeColor="text1"/>
        </w:rPr>
        <w:t xml:space="preserve"> </w:t>
      </w:r>
      <w:r w:rsidR="00D56A26" w:rsidRPr="00EE4548">
        <w:rPr>
          <w:rFonts w:eastAsia="Calibri"/>
          <w:color w:val="000000" w:themeColor="text1"/>
        </w:rPr>
        <w:t xml:space="preserve">do </w:t>
      </w:r>
      <w:r w:rsidR="00F71837" w:rsidRPr="00EE4548">
        <w:rPr>
          <w:rFonts w:eastAsia="Calibri"/>
          <w:color w:val="000000" w:themeColor="text1"/>
        </w:rPr>
        <w:t>R</w:t>
      </w:r>
      <w:r w:rsidR="00D56A26" w:rsidRPr="00EE4548">
        <w:rPr>
          <w:rFonts w:eastAsia="Calibri"/>
          <w:color w:val="000000" w:themeColor="text1"/>
        </w:rPr>
        <w:t>egulaminu.</w:t>
      </w:r>
      <w:bookmarkStart w:id="6" w:name="_Hlk100768918"/>
      <w:bookmarkEnd w:id="4"/>
      <w:bookmarkEnd w:id="5"/>
    </w:p>
    <w:p w14:paraId="0E272058" w14:textId="29B39834" w:rsidR="008A6271" w:rsidRPr="008457D9" w:rsidRDefault="008A6271" w:rsidP="008457D9">
      <w:pPr>
        <w:pStyle w:val="Akapitzlist"/>
        <w:numPr>
          <w:ilvl w:val="0"/>
          <w:numId w:val="10"/>
        </w:numPr>
        <w:spacing w:after="0" w:line="240" w:lineRule="auto"/>
        <w:ind w:left="426" w:hanging="425"/>
        <w:jc w:val="both"/>
        <w:rPr>
          <w:rFonts w:ascii="Times New Roman" w:hAnsi="Times New Roman" w:cs="Times New Roman"/>
          <w:color w:val="auto"/>
          <w:sz w:val="24"/>
          <w:szCs w:val="24"/>
          <w:lang w:val="pl-PL"/>
        </w:rPr>
      </w:pPr>
      <w:bookmarkStart w:id="7" w:name="_Hlk108966982"/>
      <w:r w:rsidRPr="008457D9">
        <w:rPr>
          <w:rFonts w:ascii="Times New Roman" w:hAnsi="Times New Roman" w:cs="Times New Roman"/>
          <w:color w:val="auto"/>
          <w:sz w:val="24"/>
          <w:szCs w:val="24"/>
          <w:lang w:val="pl-PL"/>
        </w:rPr>
        <w:t>Przed złożeniem wniosku, osoba sporządzająca wniosek jest uprawniona do skonsultowania prawidłowości sporządz</w:t>
      </w:r>
      <w:r w:rsidRPr="00EE4548">
        <w:rPr>
          <w:rFonts w:ascii="Times New Roman" w:hAnsi="Times New Roman" w:cs="Times New Roman"/>
          <w:color w:val="000000" w:themeColor="text1"/>
          <w:sz w:val="24"/>
          <w:szCs w:val="24"/>
          <w:lang w:val="pl-PL"/>
        </w:rPr>
        <w:t>enia wniosku z</w:t>
      </w:r>
      <w:r w:rsidR="004056F7" w:rsidRPr="00EE4548">
        <w:rPr>
          <w:rFonts w:ascii="Times New Roman" w:hAnsi="Times New Roman" w:cs="Times New Roman"/>
          <w:color w:val="000000" w:themeColor="text1"/>
          <w:sz w:val="24"/>
          <w:szCs w:val="24"/>
          <w:lang w:val="pl-PL"/>
        </w:rPr>
        <w:t xml:space="preserve"> </w:t>
      </w:r>
      <w:r w:rsidR="004B7966">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pod k</w:t>
      </w:r>
      <w:r w:rsidR="004056F7" w:rsidRPr="00EE4548">
        <w:rPr>
          <w:rFonts w:ascii="Times New Roman" w:hAnsi="Times New Roman" w:cs="Times New Roman"/>
          <w:color w:val="000000" w:themeColor="text1"/>
          <w:sz w:val="24"/>
          <w:szCs w:val="24"/>
          <w:lang w:val="pl-PL"/>
        </w:rPr>
        <w:t>ą</w:t>
      </w:r>
      <w:r w:rsidRPr="00EE4548">
        <w:rPr>
          <w:rFonts w:ascii="Times New Roman" w:hAnsi="Times New Roman" w:cs="Times New Roman"/>
          <w:color w:val="000000" w:themeColor="text1"/>
          <w:sz w:val="24"/>
          <w:szCs w:val="24"/>
          <w:lang w:val="pl-PL"/>
        </w:rPr>
        <w:t>tem prawidłowości wypełniania wszystkich pozycji wniosku zgodnie z niniejszym Regulaminem, wyboru procedury lub występowania innych nieprawidłowości lub wątpliwości.</w:t>
      </w:r>
      <w:r w:rsidR="004056F7" w:rsidRPr="00EE4548">
        <w:rPr>
          <w:rFonts w:ascii="Times New Roman" w:hAnsi="Times New Roman" w:cs="Times New Roman"/>
          <w:color w:val="000000" w:themeColor="text1"/>
          <w:sz w:val="24"/>
          <w:szCs w:val="24"/>
          <w:lang w:val="pl-PL"/>
        </w:rPr>
        <w:t xml:space="preserve"> </w:t>
      </w:r>
      <w:bookmarkStart w:id="8" w:name="_Hlk217039514"/>
      <w:r w:rsidR="004B7966">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w:t>
      </w:r>
      <w:bookmarkEnd w:id="8"/>
      <w:r w:rsidRPr="00EE4548">
        <w:rPr>
          <w:rFonts w:ascii="Times New Roman" w:hAnsi="Times New Roman" w:cs="Times New Roman"/>
          <w:color w:val="000000" w:themeColor="text1"/>
          <w:sz w:val="24"/>
          <w:szCs w:val="24"/>
          <w:lang w:val="pl-PL"/>
        </w:rPr>
        <w:t xml:space="preserve">zobowiązana jest do wyrażenia opinii o wniosku w terminie 5 dni od jego wpływu do </w:t>
      </w:r>
      <w:r w:rsidR="004B7966">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ze wskazaniem braków/ nieprawidłowości i sposobu ich usunięcia lub rekomendowanej drogi postępowania.</w:t>
      </w:r>
    </w:p>
    <w:bookmarkEnd w:id="7"/>
    <w:p w14:paraId="0E109162" w14:textId="77777777" w:rsidR="008A6271" w:rsidRPr="008457D9" w:rsidRDefault="008A6271" w:rsidP="008457D9">
      <w:pPr>
        <w:pStyle w:val="Akapitzlist"/>
        <w:numPr>
          <w:ilvl w:val="0"/>
          <w:numId w:val="10"/>
        </w:numPr>
        <w:spacing w:after="0" w:line="240" w:lineRule="auto"/>
        <w:ind w:left="426" w:hanging="425"/>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Dane zawarte we wniosku, o którym mowa w ust. 2 potwierdzają: </w:t>
      </w:r>
    </w:p>
    <w:p w14:paraId="2CA62608" w14:textId="77777777" w:rsidR="008A6271" w:rsidRPr="008457D9" w:rsidRDefault="008A6271" w:rsidP="008457D9">
      <w:pPr>
        <w:pStyle w:val="Akapitzlist"/>
        <w:numPr>
          <w:ilvl w:val="0"/>
          <w:numId w:val="62"/>
        </w:numPr>
        <w:spacing w:after="0" w:line="240" w:lineRule="auto"/>
        <w:ind w:left="993"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kierownicy jednostek zaopatrujących, których zakresu działania dotyczy zamówienie, w zakresie przedmiotu i wartości zamówienia uwzględnionego w planie rzeczowo-finansowym, z podaniem źródeł finansowania, pozycji klasyfikacji wydatków budżetowych, ujęcie przedmiotu i wartości zamówienia w planie zamówień publicznych,</w:t>
      </w:r>
    </w:p>
    <w:p w14:paraId="7D0DDB0B" w14:textId="77777777" w:rsidR="008A6271" w:rsidRPr="008457D9" w:rsidRDefault="008A6271" w:rsidP="008457D9">
      <w:pPr>
        <w:pStyle w:val="Akapitzlist"/>
        <w:numPr>
          <w:ilvl w:val="0"/>
          <w:numId w:val="62"/>
        </w:numPr>
        <w:spacing w:after="0" w:line="240" w:lineRule="auto"/>
        <w:ind w:left="993"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dysponenci środków finansowych w zakresie celowości realizowanego zakupu,</w:t>
      </w:r>
    </w:p>
    <w:p w14:paraId="1799228B" w14:textId="72F1913B" w:rsidR="008A6271" w:rsidRPr="008457D9" w:rsidRDefault="004B7966" w:rsidP="008457D9">
      <w:pPr>
        <w:pStyle w:val="Akapitzlist"/>
        <w:numPr>
          <w:ilvl w:val="0"/>
          <w:numId w:val="62"/>
        </w:numPr>
        <w:spacing w:after="0" w:line="240" w:lineRule="auto"/>
        <w:ind w:left="993" w:hanging="426"/>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Z-ca </w:t>
      </w:r>
      <w:r w:rsidR="008A6271" w:rsidRPr="008457D9">
        <w:rPr>
          <w:rFonts w:ascii="Times New Roman" w:hAnsi="Times New Roman" w:cs="Times New Roman"/>
          <w:sz w:val="24"/>
          <w:szCs w:val="24"/>
          <w:lang w:val="pl-PL"/>
        </w:rPr>
        <w:t>Kwestor</w:t>
      </w:r>
      <w:r>
        <w:rPr>
          <w:rFonts w:ascii="Times New Roman" w:hAnsi="Times New Roman" w:cs="Times New Roman"/>
          <w:sz w:val="24"/>
          <w:szCs w:val="24"/>
          <w:lang w:val="pl-PL"/>
        </w:rPr>
        <w:t xml:space="preserve"> ds. Filii AWF</w:t>
      </w:r>
      <w:r w:rsidR="008A6271" w:rsidRPr="008457D9">
        <w:rPr>
          <w:rFonts w:ascii="Times New Roman" w:hAnsi="Times New Roman" w:cs="Times New Roman"/>
          <w:sz w:val="24"/>
          <w:szCs w:val="24"/>
          <w:lang w:val="pl-PL"/>
        </w:rPr>
        <w:t xml:space="preserve"> w zakresie zgodności wydatku z planem rzeczowo – finansowym oraz posiadania środków na sfinansowanie zamówienia,</w:t>
      </w:r>
    </w:p>
    <w:p w14:paraId="68CEF78D" w14:textId="73ED4A8B" w:rsidR="008A6271" w:rsidRPr="008457D9" w:rsidRDefault="004B7966" w:rsidP="008457D9">
      <w:pPr>
        <w:pStyle w:val="Akapitzlist"/>
        <w:numPr>
          <w:ilvl w:val="0"/>
          <w:numId w:val="62"/>
        </w:numPr>
        <w:spacing w:after="0" w:line="240" w:lineRule="auto"/>
        <w:ind w:left="993" w:hanging="426"/>
        <w:jc w:val="both"/>
        <w:rPr>
          <w:rFonts w:ascii="Times New Roman" w:hAnsi="Times New Roman" w:cs="Times New Roman"/>
          <w:sz w:val="24"/>
          <w:szCs w:val="24"/>
          <w:lang w:val="pl-PL"/>
        </w:rPr>
      </w:pPr>
      <w:r>
        <w:rPr>
          <w:rFonts w:ascii="Times New Roman" w:hAnsi="Times New Roman" w:cs="Times New Roman"/>
          <w:color w:val="000000" w:themeColor="text1"/>
          <w:sz w:val="24"/>
          <w:szCs w:val="24"/>
          <w:lang w:val="pl-PL"/>
        </w:rPr>
        <w:t>SZP</w:t>
      </w:r>
      <w:r w:rsidR="008A6271" w:rsidRPr="00EE4548">
        <w:rPr>
          <w:rFonts w:ascii="Times New Roman" w:hAnsi="Times New Roman" w:cs="Times New Roman"/>
          <w:color w:val="000000" w:themeColor="text1"/>
          <w:sz w:val="24"/>
          <w:szCs w:val="24"/>
          <w:lang w:val="pl-PL"/>
        </w:rPr>
        <w:t xml:space="preserve"> w zakresie </w:t>
      </w:r>
      <w:r w:rsidR="008A6271" w:rsidRPr="008457D9">
        <w:rPr>
          <w:rFonts w:ascii="Times New Roman" w:hAnsi="Times New Roman" w:cs="Times New Roman"/>
          <w:sz w:val="24"/>
          <w:szCs w:val="24"/>
          <w:lang w:val="pl-PL"/>
        </w:rPr>
        <w:t>zgodności z procedurami udzielania zamówień publicznych,</w:t>
      </w:r>
    </w:p>
    <w:p w14:paraId="66FBB9E2" w14:textId="6A64491A" w:rsidR="008A6271" w:rsidRPr="008457D9" w:rsidRDefault="004B7966" w:rsidP="008457D9">
      <w:pPr>
        <w:pStyle w:val="Akapitzlist"/>
        <w:numPr>
          <w:ilvl w:val="0"/>
          <w:numId w:val="62"/>
        </w:numPr>
        <w:spacing w:after="0" w:line="240" w:lineRule="auto"/>
        <w:ind w:left="993" w:hanging="426"/>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Z-ca </w:t>
      </w:r>
      <w:r w:rsidR="00AF5717" w:rsidRPr="008457D9">
        <w:rPr>
          <w:rFonts w:ascii="Times New Roman" w:hAnsi="Times New Roman" w:cs="Times New Roman"/>
          <w:sz w:val="24"/>
          <w:szCs w:val="24"/>
          <w:lang w:val="pl-PL"/>
        </w:rPr>
        <w:t>Kanclerz</w:t>
      </w:r>
      <w:r>
        <w:rPr>
          <w:rFonts w:ascii="Times New Roman" w:hAnsi="Times New Roman" w:cs="Times New Roman"/>
          <w:sz w:val="24"/>
          <w:szCs w:val="24"/>
          <w:lang w:val="pl-PL"/>
        </w:rPr>
        <w:t>a ds. Filii AWF</w:t>
      </w:r>
      <w:r w:rsidR="00AF5717" w:rsidRPr="008457D9">
        <w:rPr>
          <w:rFonts w:ascii="Times New Roman" w:hAnsi="Times New Roman" w:cs="Times New Roman"/>
          <w:sz w:val="24"/>
          <w:szCs w:val="24"/>
          <w:lang w:val="pl-PL"/>
        </w:rPr>
        <w:t>,</w:t>
      </w:r>
    </w:p>
    <w:p w14:paraId="6216EEE3" w14:textId="7EBA4428" w:rsidR="008A6271" w:rsidRPr="008457D9" w:rsidRDefault="004B7966" w:rsidP="008457D9">
      <w:pPr>
        <w:pStyle w:val="Akapitzlist"/>
        <w:numPr>
          <w:ilvl w:val="0"/>
          <w:numId w:val="62"/>
        </w:numPr>
        <w:spacing w:after="0" w:line="240" w:lineRule="auto"/>
        <w:ind w:left="993" w:hanging="426"/>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Prorektor ds. Filii AWF</w:t>
      </w:r>
      <w:r w:rsidR="008A6271" w:rsidRPr="008457D9">
        <w:rPr>
          <w:rFonts w:ascii="Times New Roman" w:hAnsi="Times New Roman" w:cs="Times New Roman"/>
          <w:sz w:val="24"/>
          <w:szCs w:val="24"/>
          <w:lang w:val="pl-PL"/>
        </w:rPr>
        <w:t>.</w:t>
      </w:r>
    </w:p>
    <w:p w14:paraId="24D767DD" w14:textId="26215C06" w:rsidR="008A6271" w:rsidRPr="008457D9" w:rsidRDefault="008A6271" w:rsidP="008457D9">
      <w:pPr>
        <w:pStyle w:val="Akapitzlist"/>
        <w:numPr>
          <w:ilvl w:val="0"/>
          <w:numId w:val="10"/>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Wniosek, zatwierdzony przez </w:t>
      </w:r>
      <w:r w:rsidR="004B7966">
        <w:rPr>
          <w:rFonts w:ascii="Times New Roman" w:hAnsi="Times New Roman" w:cs="Times New Roman"/>
          <w:sz w:val="24"/>
          <w:szCs w:val="24"/>
          <w:lang w:val="pl-PL"/>
        </w:rPr>
        <w:t>Z-</w:t>
      </w:r>
      <w:proofErr w:type="spellStart"/>
      <w:r w:rsidR="004B7966">
        <w:rPr>
          <w:rFonts w:ascii="Times New Roman" w:hAnsi="Times New Roman" w:cs="Times New Roman"/>
          <w:sz w:val="24"/>
          <w:szCs w:val="24"/>
          <w:lang w:val="pl-PL"/>
        </w:rPr>
        <w:t>cę</w:t>
      </w:r>
      <w:proofErr w:type="spellEnd"/>
      <w:r w:rsidR="004B7966">
        <w:rPr>
          <w:rFonts w:ascii="Times New Roman" w:hAnsi="Times New Roman" w:cs="Times New Roman"/>
          <w:sz w:val="24"/>
          <w:szCs w:val="24"/>
          <w:lang w:val="pl-PL"/>
        </w:rPr>
        <w:t xml:space="preserve"> </w:t>
      </w:r>
      <w:r w:rsidRPr="008457D9">
        <w:rPr>
          <w:rFonts w:ascii="Times New Roman" w:hAnsi="Times New Roman" w:cs="Times New Roman"/>
          <w:sz w:val="24"/>
          <w:szCs w:val="24"/>
          <w:lang w:val="pl-PL"/>
        </w:rPr>
        <w:t>Kanclerza</w:t>
      </w:r>
      <w:r w:rsidR="004B7966">
        <w:rPr>
          <w:rFonts w:ascii="Times New Roman" w:hAnsi="Times New Roman" w:cs="Times New Roman"/>
          <w:sz w:val="24"/>
          <w:szCs w:val="24"/>
          <w:lang w:val="pl-PL"/>
        </w:rPr>
        <w:t xml:space="preserve"> ds. Filii AWF</w:t>
      </w:r>
      <w:r w:rsidR="00E37231" w:rsidRPr="008457D9">
        <w:rPr>
          <w:rFonts w:ascii="Times New Roman" w:hAnsi="Times New Roman" w:cs="Times New Roman"/>
          <w:sz w:val="24"/>
          <w:szCs w:val="24"/>
          <w:lang w:val="pl-PL"/>
        </w:rPr>
        <w:t xml:space="preserve"> i </w:t>
      </w:r>
      <w:r w:rsidR="004B7966">
        <w:rPr>
          <w:rFonts w:ascii="Times New Roman" w:hAnsi="Times New Roman" w:cs="Times New Roman"/>
          <w:sz w:val="24"/>
          <w:szCs w:val="24"/>
          <w:lang w:val="pl-PL"/>
        </w:rPr>
        <w:t>Pror</w:t>
      </w:r>
      <w:r w:rsidR="00E37231" w:rsidRPr="008457D9">
        <w:rPr>
          <w:rFonts w:ascii="Times New Roman" w:hAnsi="Times New Roman" w:cs="Times New Roman"/>
          <w:sz w:val="24"/>
          <w:szCs w:val="24"/>
          <w:lang w:val="pl-PL"/>
        </w:rPr>
        <w:t>ektora</w:t>
      </w:r>
      <w:r w:rsidR="004B7966">
        <w:rPr>
          <w:rFonts w:ascii="Times New Roman" w:hAnsi="Times New Roman" w:cs="Times New Roman"/>
          <w:sz w:val="24"/>
          <w:szCs w:val="24"/>
          <w:lang w:val="pl-PL"/>
        </w:rPr>
        <w:t xml:space="preserve"> ds. Filii AWF</w:t>
      </w:r>
      <w:r w:rsidRPr="008457D9">
        <w:rPr>
          <w:rFonts w:ascii="Times New Roman" w:hAnsi="Times New Roman" w:cs="Times New Roman"/>
          <w:sz w:val="24"/>
          <w:szCs w:val="24"/>
          <w:lang w:val="pl-PL"/>
        </w:rPr>
        <w:t xml:space="preserve"> jest jedyną podstawą do wszczęcia postępowania o udzielenie zamówienia i zawarcia umowy na dostawę, usługę lub roboty budowlane. </w:t>
      </w:r>
    </w:p>
    <w:p w14:paraId="76B84440" w14:textId="248EC7F0" w:rsidR="008A6271" w:rsidRPr="008457D9" w:rsidRDefault="008A6271" w:rsidP="008457D9">
      <w:pPr>
        <w:pStyle w:val="Akapitzlist"/>
        <w:numPr>
          <w:ilvl w:val="0"/>
          <w:numId w:val="10"/>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Osoby, o których mowa w ust. </w:t>
      </w:r>
      <w:r w:rsidR="00E37231" w:rsidRPr="008457D9">
        <w:rPr>
          <w:rFonts w:ascii="Times New Roman" w:hAnsi="Times New Roman" w:cs="Times New Roman"/>
          <w:sz w:val="24"/>
          <w:szCs w:val="24"/>
          <w:lang w:val="pl-PL"/>
        </w:rPr>
        <w:t>3</w:t>
      </w:r>
      <w:r w:rsidRPr="008457D9">
        <w:rPr>
          <w:rFonts w:ascii="Times New Roman" w:hAnsi="Times New Roman" w:cs="Times New Roman"/>
          <w:sz w:val="24"/>
          <w:szCs w:val="24"/>
          <w:lang w:val="pl-PL"/>
        </w:rPr>
        <w:t xml:space="preserve"> mają 3 dni robocze na zatwierdzenie wniosku, bądź jego zwrot.</w:t>
      </w:r>
    </w:p>
    <w:p w14:paraId="49569632" w14:textId="0BBE1AEA" w:rsidR="008A6271" w:rsidRPr="008457D9" w:rsidRDefault="008A6271" w:rsidP="008457D9">
      <w:pPr>
        <w:pStyle w:val="Akapitzlist"/>
        <w:numPr>
          <w:ilvl w:val="0"/>
          <w:numId w:val="10"/>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Złożone wnioski o udzielenie zamówienia publicznego, które nie będą miały wypełnionych wszystkich pozycji zgodnie z niniejszym Regulaminem lub będą zawierały nieprawidłowości, </w:t>
      </w:r>
      <w:r w:rsidRPr="00EE4548">
        <w:rPr>
          <w:rFonts w:ascii="Times New Roman" w:hAnsi="Times New Roman" w:cs="Times New Roman"/>
          <w:color w:val="000000" w:themeColor="text1"/>
          <w:sz w:val="24"/>
          <w:szCs w:val="24"/>
          <w:lang w:val="pl-PL"/>
        </w:rPr>
        <w:t xml:space="preserve">zwracane będą przez </w:t>
      </w:r>
      <w:r w:rsidR="00AD546F">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do jednostki zaopatrującej, celem uzupełnienia, ze wskazaniem braków/nieprawidłowości/rekomendowanej drogi postępowania w terminie 5 dni od ich wpływu do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W przypadku wniosków, które były wcześniej konsultowane z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zgodnie z ust. 3, SZP zobowiązana jest do zwrotu wniosku wraz ze szczegółowym wskazaniem sposobu jego uzupełniania w terminie 3 dni od jego wpływu do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w:t>
      </w:r>
    </w:p>
    <w:p w14:paraId="19CCD76E" w14:textId="77777777" w:rsidR="008A6271" w:rsidRPr="008457D9" w:rsidRDefault="008A6271" w:rsidP="008457D9">
      <w:pPr>
        <w:pStyle w:val="Akapitzlist"/>
        <w:numPr>
          <w:ilvl w:val="0"/>
          <w:numId w:val="10"/>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Osoby odpowiedzialne merytorycznie za sporządzenie wniosku mają obowiązek monitorowania procedury  jego realizacji na każdym etapie.</w:t>
      </w:r>
    </w:p>
    <w:p w14:paraId="39B823D3" w14:textId="28738FD3" w:rsidR="006967F3" w:rsidRPr="00EE4548" w:rsidRDefault="00D80520" w:rsidP="008457D9">
      <w:pPr>
        <w:pStyle w:val="Akapitzlist"/>
        <w:numPr>
          <w:ilvl w:val="0"/>
          <w:numId w:val="10"/>
        </w:numPr>
        <w:spacing w:after="0" w:line="240" w:lineRule="auto"/>
        <w:ind w:left="426" w:hanging="42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SZP</w:t>
      </w:r>
      <w:r w:rsidR="008A6271" w:rsidRPr="00EE4548">
        <w:rPr>
          <w:rFonts w:ascii="Times New Roman" w:hAnsi="Times New Roman" w:cs="Times New Roman"/>
          <w:color w:val="000000" w:themeColor="text1"/>
          <w:sz w:val="24"/>
          <w:szCs w:val="24"/>
          <w:lang w:val="pl-PL"/>
        </w:rPr>
        <w:t xml:space="preserve"> jest zobowiązana do współdziałania z dysponentem środków, </w:t>
      </w:r>
      <w:r>
        <w:rPr>
          <w:rFonts w:ascii="Times New Roman" w:hAnsi="Times New Roman" w:cs="Times New Roman"/>
          <w:color w:val="000000" w:themeColor="text1"/>
          <w:sz w:val="24"/>
          <w:szCs w:val="24"/>
          <w:lang w:val="pl-PL"/>
        </w:rPr>
        <w:t>Prorektorem ds. Filii AWF</w:t>
      </w:r>
      <w:r w:rsidR="008A6271" w:rsidRPr="00EE4548">
        <w:rPr>
          <w:rFonts w:ascii="Times New Roman" w:hAnsi="Times New Roman" w:cs="Times New Roman"/>
          <w:color w:val="000000" w:themeColor="text1"/>
          <w:sz w:val="24"/>
          <w:szCs w:val="24"/>
          <w:lang w:val="pl-PL"/>
        </w:rPr>
        <w:t>, jednostką zaopatrującą oraz osobą sporządzającą wniosek w zakresie ich obowiązków związanych z procedurą składania wniosku o wszczęcia postępowania i realizacji postępowania, w tym do udzielania wyjaśnień i informacji dotyczących m.in. stosowania Regulaminu, przebiegu procedury udzielania zamówień, wyboru trybu postępowania, sposobu oszacowania wartości zamówienia, możliwości podziału zamówienia na części.</w:t>
      </w:r>
      <w:bookmarkStart w:id="9" w:name="_Hlk101387534"/>
    </w:p>
    <w:p w14:paraId="59FC9C37" w14:textId="723CAF21" w:rsidR="006967F3" w:rsidRPr="00EE4548" w:rsidRDefault="00E37231" w:rsidP="008457D9">
      <w:pPr>
        <w:pStyle w:val="Akapitzlist"/>
        <w:numPr>
          <w:ilvl w:val="0"/>
          <w:numId w:val="10"/>
        </w:numPr>
        <w:spacing w:after="0" w:line="240" w:lineRule="auto"/>
        <w:ind w:left="426" w:hanging="426"/>
        <w:jc w:val="both"/>
        <w:rPr>
          <w:rFonts w:ascii="Times New Roman" w:hAnsi="Times New Roman" w:cs="Times New Roman"/>
          <w:color w:val="000000" w:themeColor="text1"/>
          <w:sz w:val="24"/>
          <w:szCs w:val="24"/>
          <w:lang w:val="pl-PL"/>
        </w:rPr>
      </w:pPr>
      <w:r w:rsidRPr="00EE4548">
        <w:rPr>
          <w:rFonts w:ascii="Times New Roman" w:hAnsi="Times New Roman" w:cs="Times New Roman"/>
          <w:color w:val="000000" w:themeColor="text1"/>
          <w:sz w:val="24"/>
          <w:szCs w:val="24"/>
          <w:lang w:val="pl-PL"/>
        </w:rPr>
        <w:t xml:space="preserve">Numer postępowania nadawany jest automatycznie w systemie EOD po zatwierdzeniu wniosku przez </w:t>
      </w:r>
      <w:bookmarkStart w:id="10" w:name="_Hlk225947483"/>
      <w:r w:rsidR="00D80520">
        <w:rPr>
          <w:rFonts w:ascii="Times New Roman" w:hAnsi="Times New Roman" w:cs="Times New Roman"/>
          <w:color w:val="000000" w:themeColor="text1"/>
          <w:sz w:val="24"/>
          <w:szCs w:val="24"/>
          <w:lang w:val="pl-PL"/>
        </w:rPr>
        <w:t>Z-</w:t>
      </w:r>
      <w:proofErr w:type="spellStart"/>
      <w:r w:rsidR="00D80520">
        <w:rPr>
          <w:rFonts w:ascii="Times New Roman" w:hAnsi="Times New Roman" w:cs="Times New Roman"/>
          <w:color w:val="000000" w:themeColor="text1"/>
          <w:sz w:val="24"/>
          <w:szCs w:val="24"/>
          <w:lang w:val="pl-PL"/>
        </w:rPr>
        <w:t>cę</w:t>
      </w:r>
      <w:proofErr w:type="spellEnd"/>
      <w:r w:rsidR="00D80520">
        <w:rPr>
          <w:rFonts w:ascii="Times New Roman" w:hAnsi="Times New Roman" w:cs="Times New Roman"/>
          <w:color w:val="000000" w:themeColor="text1"/>
          <w:sz w:val="24"/>
          <w:szCs w:val="24"/>
          <w:lang w:val="pl-PL"/>
        </w:rPr>
        <w:t xml:space="preserve"> </w:t>
      </w:r>
      <w:r w:rsidRPr="00EE4548">
        <w:rPr>
          <w:rFonts w:ascii="Times New Roman" w:hAnsi="Times New Roman" w:cs="Times New Roman"/>
          <w:color w:val="000000" w:themeColor="text1"/>
          <w:sz w:val="24"/>
          <w:szCs w:val="24"/>
          <w:lang w:val="pl-PL"/>
        </w:rPr>
        <w:t>Kanclerza</w:t>
      </w:r>
      <w:r w:rsidR="00D80520">
        <w:rPr>
          <w:rFonts w:ascii="Times New Roman" w:hAnsi="Times New Roman" w:cs="Times New Roman"/>
          <w:color w:val="000000" w:themeColor="text1"/>
          <w:sz w:val="24"/>
          <w:szCs w:val="24"/>
          <w:lang w:val="pl-PL"/>
        </w:rPr>
        <w:t xml:space="preserve"> ds. Filii AWF</w:t>
      </w:r>
      <w:r w:rsidRPr="00EE4548">
        <w:rPr>
          <w:rFonts w:ascii="Times New Roman" w:hAnsi="Times New Roman" w:cs="Times New Roman"/>
          <w:color w:val="000000" w:themeColor="text1"/>
          <w:sz w:val="24"/>
          <w:szCs w:val="24"/>
          <w:lang w:val="pl-PL"/>
        </w:rPr>
        <w:t xml:space="preserve"> i </w:t>
      </w:r>
      <w:r w:rsidR="00D80520">
        <w:rPr>
          <w:rFonts w:ascii="Times New Roman" w:hAnsi="Times New Roman" w:cs="Times New Roman"/>
          <w:color w:val="000000" w:themeColor="text1"/>
          <w:sz w:val="24"/>
          <w:szCs w:val="24"/>
          <w:lang w:val="pl-PL"/>
        </w:rPr>
        <w:t>Pror</w:t>
      </w:r>
      <w:r w:rsidRPr="00EE4548">
        <w:rPr>
          <w:rFonts w:ascii="Times New Roman" w:hAnsi="Times New Roman" w:cs="Times New Roman"/>
          <w:color w:val="000000" w:themeColor="text1"/>
          <w:sz w:val="24"/>
          <w:szCs w:val="24"/>
          <w:lang w:val="pl-PL"/>
        </w:rPr>
        <w:t>ektora</w:t>
      </w:r>
      <w:r w:rsidR="00D80520">
        <w:rPr>
          <w:rFonts w:ascii="Times New Roman" w:hAnsi="Times New Roman" w:cs="Times New Roman"/>
          <w:color w:val="000000" w:themeColor="text1"/>
          <w:sz w:val="24"/>
          <w:szCs w:val="24"/>
          <w:lang w:val="pl-PL"/>
        </w:rPr>
        <w:t xml:space="preserve"> ds. Filii AWF</w:t>
      </w:r>
      <w:bookmarkEnd w:id="10"/>
      <w:r w:rsidR="00365CDC" w:rsidRPr="00EE4548">
        <w:rPr>
          <w:rFonts w:ascii="Times New Roman" w:eastAsia="Calibri" w:hAnsi="Times New Roman" w:cs="Times New Roman"/>
          <w:color w:val="000000" w:themeColor="text1"/>
          <w:sz w:val="24"/>
          <w:szCs w:val="24"/>
          <w:lang w:val="pl-PL"/>
        </w:rPr>
        <w:t>.</w:t>
      </w:r>
      <w:bookmarkStart w:id="11" w:name="_Hlk101388844"/>
      <w:bookmarkEnd w:id="6"/>
      <w:bookmarkEnd w:id="9"/>
    </w:p>
    <w:p w14:paraId="1DC13A67" w14:textId="1D178B90" w:rsidR="006967F3" w:rsidRPr="00EE4548" w:rsidRDefault="00D56A26" w:rsidP="008457D9">
      <w:pPr>
        <w:pStyle w:val="Akapitzlist"/>
        <w:numPr>
          <w:ilvl w:val="0"/>
          <w:numId w:val="10"/>
        </w:numPr>
        <w:spacing w:after="0" w:line="240" w:lineRule="auto"/>
        <w:ind w:left="426" w:hanging="426"/>
        <w:jc w:val="both"/>
        <w:rPr>
          <w:rFonts w:ascii="Times New Roman" w:hAnsi="Times New Roman" w:cs="Times New Roman"/>
          <w:color w:val="000000" w:themeColor="text1"/>
          <w:sz w:val="24"/>
          <w:szCs w:val="24"/>
          <w:lang w:val="pl-PL"/>
        </w:rPr>
      </w:pPr>
      <w:r w:rsidRPr="008457D9">
        <w:rPr>
          <w:rFonts w:ascii="Times New Roman" w:eastAsia="Calibri" w:hAnsi="Times New Roman" w:cs="Times New Roman"/>
          <w:sz w:val="24"/>
          <w:szCs w:val="24"/>
          <w:lang w:val="pl-PL"/>
        </w:rPr>
        <w:t xml:space="preserve">Po zatwierdzeniu </w:t>
      </w:r>
      <w:r w:rsidR="00365CDC" w:rsidRPr="008457D9">
        <w:rPr>
          <w:rFonts w:ascii="Times New Roman" w:eastAsia="Calibri" w:hAnsi="Times New Roman" w:cs="Times New Roman"/>
          <w:sz w:val="24"/>
          <w:szCs w:val="24"/>
          <w:lang w:val="pl-PL"/>
        </w:rPr>
        <w:t>wniosku</w:t>
      </w:r>
      <w:r w:rsidRPr="008457D9">
        <w:rPr>
          <w:rFonts w:ascii="Times New Roman" w:eastAsia="Calibri" w:hAnsi="Times New Roman" w:cs="Times New Roman"/>
          <w:sz w:val="24"/>
          <w:szCs w:val="24"/>
          <w:lang w:val="pl-PL"/>
        </w:rPr>
        <w:t xml:space="preserve">, </w:t>
      </w:r>
      <w:r w:rsidR="00D80520">
        <w:rPr>
          <w:rFonts w:ascii="Times New Roman" w:hAnsi="Times New Roman" w:cs="Times New Roman"/>
          <w:color w:val="000000" w:themeColor="text1"/>
          <w:sz w:val="24"/>
          <w:szCs w:val="24"/>
          <w:lang w:val="pl-PL"/>
        </w:rPr>
        <w:t>SZP</w:t>
      </w:r>
      <w:r w:rsidRPr="00EE4548">
        <w:rPr>
          <w:rFonts w:ascii="Times New Roman" w:eastAsia="Calibri" w:hAnsi="Times New Roman" w:cs="Times New Roman"/>
          <w:color w:val="000000" w:themeColor="text1"/>
          <w:sz w:val="24"/>
          <w:szCs w:val="24"/>
          <w:lang w:val="pl-PL"/>
        </w:rPr>
        <w:t xml:space="preserve"> lub komórka </w:t>
      </w:r>
      <w:r w:rsidR="00F71837" w:rsidRPr="00EE4548">
        <w:rPr>
          <w:rFonts w:ascii="Times New Roman" w:eastAsia="Calibri" w:hAnsi="Times New Roman" w:cs="Times New Roman"/>
          <w:color w:val="000000" w:themeColor="text1"/>
          <w:sz w:val="24"/>
          <w:szCs w:val="24"/>
          <w:lang w:val="pl-PL"/>
        </w:rPr>
        <w:t>zaopatrująca</w:t>
      </w:r>
      <w:r w:rsidRPr="00EE4548">
        <w:rPr>
          <w:rFonts w:ascii="Times New Roman" w:eastAsia="Calibri" w:hAnsi="Times New Roman" w:cs="Times New Roman"/>
          <w:color w:val="000000" w:themeColor="text1"/>
          <w:sz w:val="24"/>
          <w:szCs w:val="24"/>
          <w:lang w:val="pl-PL"/>
        </w:rPr>
        <w:t xml:space="preserve">, która złożyła </w:t>
      </w:r>
      <w:r w:rsidR="00365CDC" w:rsidRPr="00EE4548">
        <w:rPr>
          <w:rFonts w:ascii="Times New Roman" w:eastAsia="Calibri" w:hAnsi="Times New Roman" w:cs="Times New Roman"/>
          <w:color w:val="000000" w:themeColor="text1"/>
          <w:sz w:val="24"/>
          <w:szCs w:val="24"/>
          <w:lang w:val="pl-PL"/>
        </w:rPr>
        <w:t>wniosek</w:t>
      </w:r>
      <w:r w:rsidRPr="00EE4548">
        <w:rPr>
          <w:rFonts w:ascii="Times New Roman" w:eastAsia="Calibri" w:hAnsi="Times New Roman" w:cs="Times New Roman"/>
          <w:color w:val="000000" w:themeColor="text1"/>
          <w:sz w:val="24"/>
          <w:szCs w:val="24"/>
          <w:lang w:val="pl-PL"/>
        </w:rPr>
        <w:t xml:space="preserve"> rozpoczyna procedurę </w:t>
      </w:r>
      <w:r w:rsidR="00D43EF8" w:rsidRPr="00EE4548">
        <w:rPr>
          <w:rFonts w:ascii="Times New Roman" w:eastAsia="Calibri" w:hAnsi="Times New Roman" w:cs="Times New Roman"/>
          <w:color w:val="000000" w:themeColor="text1"/>
          <w:sz w:val="24"/>
          <w:szCs w:val="24"/>
          <w:lang w:val="pl-PL"/>
        </w:rPr>
        <w:t>udzielenia</w:t>
      </w:r>
      <w:r w:rsidRPr="00EE4548">
        <w:rPr>
          <w:rFonts w:ascii="Times New Roman" w:eastAsia="Calibri" w:hAnsi="Times New Roman" w:cs="Times New Roman"/>
          <w:color w:val="000000" w:themeColor="text1"/>
          <w:sz w:val="24"/>
          <w:szCs w:val="24"/>
          <w:lang w:val="pl-PL"/>
        </w:rPr>
        <w:t xml:space="preserve"> zamówienia publicznego.</w:t>
      </w:r>
      <w:r w:rsidR="00D43EF8" w:rsidRPr="00EE4548">
        <w:rPr>
          <w:rFonts w:ascii="Times New Roman" w:eastAsia="Calibri" w:hAnsi="Times New Roman" w:cs="Times New Roman"/>
          <w:color w:val="000000" w:themeColor="text1"/>
          <w:sz w:val="24"/>
          <w:szCs w:val="24"/>
          <w:lang w:val="pl-PL"/>
        </w:rPr>
        <w:t xml:space="preserve"> Zamówienie publiczne może zostać udzielone na podstawie umowy lub </w:t>
      </w:r>
      <w:r w:rsidR="00D44AAE" w:rsidRPr="00EE4548">
        <w:rPr>
          <w:rFonts w:ascii="Times New Roman" w:eastAsia="Calibri" w:hAnsi="Times New Roman" w:cs="Times New Roman"/>
          <w:color w:val="000000" w:themeColor="text1"/>
          <w:sz w:val="24"/>
          <w:szCs w:val="24"/>
          <w:lang w:val="pl-PL"/>
        </w:rPr>
        <w:t xml:space="preserve">w przypadkach określonych w Procedurach wniosku </w:t>
      </w:r>
      <w:r w:rsidR="00D43EF8" w:rsidRPr="00EE4548">
        <w:rPr>
          <w:rFonts w:ascii="Times New Roman" w:eastAsia="Calibri" w:hAnsi="Times New Roman" w:cs="Times New Roman"/>
          <w:color w:val="000000" w:themeColor="text1"/>
          <w:sz w:val="24"/>
          <w:szCs w:val="24"/>
          <w:lang w:val="pl-PL"/>
        </w:rPr>
        <w:t xml:space="preserve">zaakceptowanego przez </w:t>
      </w:r>
      <w:bookmarkEnd w:id="11"/>
      <w:r w:rsidR="00D80520">
        <w:rPr>
          <w:rFonts w:ascii="Times New Roman" w:hAnsi="Times New Roman" w:cs="Times New Roman"/>
          <w:color w:val="000000" w:themeColor="text1"/>
          <w:sz w:val="24"/>
          <w:szCs w:val="24"/>
          <w:lang w:val="pl-PL"/>
        </w:rPr>
        <w:t>Z-</w:t>
      </w:r>
      <w:proofErr w:type="spellStart"/>
      <w:r w:rsidR="00D80520">
        <w:rPr>
          <w:rFonts w:ascii="Times New Roman" w:hAnsi="Times New Roman" w:cs="Times New Roman"/>
          <w:color w:val="000000" w:themeColor="text1"/>
          <w:sz w:val="24"/>
          <w:szCs w:val="24"/>
          <w:lang w:val="pl-PL"/>
        </w:rPr>
        <w:t>cę</w:t>
      </w:r>
      <w:proofErr w:type="spellEnd"/>
      <w:r w:rsidR="00D80520">
        <w:rPr>
          <w:rFonts w:ascii="Times New Roman" w:hAnsi="Times New Roman" w:cs="Times New Roman"/>
          <w:color w:val="000000" w:themeColor="text1"/>
          <w:sz w:val="24"/>
          <w:szCs w:val="24"/>
          <w:lang w:val="pl-PL"/>
        </w:rPr>
        <w:t xml:space="preserve"> </w:t>
      </w:r>
      <w:r w:rsidR="00D80520" w:rsidRPr="00EE4548">
        <w:rPr>
          <w:rFonts w:ascii="Times New Roman" w:hAnsi="Times New Roman" w:cs="Times New Roman"/>
          <w:color w:val="000000" w:themeColor="text1"/>
          <w:sz w:val="24"/>
          <w:szCs w:val="24"/>
          <w:lang w:val="pl-PL"/>
        </w:rPr>
        <w:t>Kanclerza</w:t>
      </w:r>
      <w:r w:rsidR="00D80520">
        <w:rPr>
          <w:rFonts w:ascii="Times New Roman" w:hAnsi="Times New Roman" w:cs="Times New Roman"/>
          <w:color w:val="000000" w:themeColor="text1"/>
          <w:sz w:val="24"/>
          <w:szCs w:val="24"/>
          <w:lang w:val="pl-PL"/>
        </w:rPr>
        <w:t xml:space="preserve"> ds. Filii AWF</w:t>
      </w:r>
      <w:r w:rsidR="00D80520" w:rsidRPr="00EE4548">
        <w:rPr>
          <w:rFonts w:ascii="Times New Roman" w:hAnsi="Times New Roman" w:cs="Times New Roman"/>
          <w:color w:val="000000" w:themeColor="text1"/>
          <w:sz w:val="24"/>
          <w:szCs w:val="24"/>
          <w:lang w:val="pl-PL"/>
        </w:rPr>
        <w:t xml:space="preserve"> i </w:t>
      </w:r>
      <w:r w:rsidR="00D80520">
        <w:rPr>
          <w:rFonts w:ascii="Times New Roman" w:hAnsi="Times New Roman" w:cs="Times New Roman"/>
          <w:color w:val="000000" w:themeColor="text1"/>
          <w:sz w:val="24"/>
          <w:szCs w:val="24"/>
          <w:lang w:val="pl-PL"/>
        </w:rPr>
        <w:t>Pror</w:t>
      </w:r>
      <w:r w:rsidR="00D80520" w:rsidRPr="00EE4548">
        <w:rPr>
          <w:rFonts w:ascii="Times New Roman" w:hAnsi="Times New Roman" w:cs="Times New Roman"/>
          <w:color w:val="000000" w:themeColor="text1"/>
          <w:sz w:val="24"/>
          <w:szCs w:val="24"/>
          <w:lang w:val="pl-PL"/>
        </w:rPr>
        <w:t>ektora</w:t>
      </w:r>
      <w:r w:rsidR="00D80520">
        <w:rPr>
          <w:rFonts w:ascii="Times New Roman" w:hAnsi="Times New Roman" w:cs="Times New Roman"/>
          <w:color w:val="000000" w:themeColor="text1"/>
          <w:sz w:val="24"/>
          <w:szCs w:val="24"/>
          <w:lang w:val="pl-PL"/>
        </w:rPr>
        <w:t xml:space="preserve"> ds. Filii AWF.</w:t>
      </w:r>
    </w:p>
    <w:p w14:paraId="16129ECD" w14:textId="3C6ED0C6" w:rsidR="00FB6D20" w:rsidRPr="008457D9" w:rsidRDefault="00A1127C" w:rsidP="008457D9">
      <w:pPr>
        <w:pStyle w:val="Akapitzlist"/>
        <w:numPr>
          <w:ilvl w:val="0"/>
          <w:numId w:val="10"/>
        </w:numPr>
        <w:spacing w:after="0" w:line="240" w:lineRule="auto"/>
        <w:ind w:left="426" w:hanging="426"/>
        <w:jc w:val="both"/>
        <w:rPr>
          <w:rFonts w:ascii="Times New Roman" w:hAnsi="Times New Roman" w:cs="Times New Roman"/>
          <w:sz w:val="24"/>
          <w:szCs w:val="24"/>
          <w:lang w:val="pl-PL"/>
        </w:rPr>
      </w:pPr>
      <w:r w:rsidRPr="00EE4548">
        <w:rPr>
          <w:rFonts w:ascii="Times New Roman" w:eastAsia="Calibri" w:hAnsi="Times New Roman" w:cs="Times New Roman"/>
          <w:color w:val="000000" w:themeColor="text1"/>
          <w:sz w:val="24"/>
          <w:szCs w:val="24"/>
          <w:lang w:val="pl-PL"/>
        </w:rPr>
        <w:t xml:space="preserve">Dokonując wyboru Wykonawcy dla zamówień o wartości do </w:t>
      </w:r>
      <w:r w:rsidR="004056F7" w:rsidRPr="00EE4548">
        <w:rPr>
          <w:rFonts w:ascii="Times New Roman" w:eastAsia="Calibri" w:hAnsi="Times New Roman" w:cs="Times New Roman"/>
          <w:color w:val="000000" w:themeColor="text1"/>
          <w:sz w:val="24"/>
          <w:szCs w:val="24"/>
          <w:lang w:val="pl-PL"/>
        </w:rPr>
        <w:t>6</w:t>
      </w:r>
      <w:r w:rsidRPr="00EE4548">
        <w:rPr>
          <w:rFonts w:ascii="Times New Roman" w:eastAsia="Calibri" w:hAnsi="Times New Roman" w:cs="Times New Roman"/>
          <w:color w:val="000000" w:themeColor="text1"/>
          <w:sz w:val="24"/>
          <w:szCs w:val="24"/>
          <w:lang w:val="pl-PL"/>
        </w:rPr>
        <w:t xml:space="preserve">0 000 zł netto, </w:t>
      </w:r>
      <w:r w:rsidR="00D56A26" w:rsidRPr="00EE4548">
        <w:rPr>
          <w:rFonts w:ascii="Times New Roman" w:eastAsia="Calibri" w:hAnsi="Times New Roman" w:cs="Times New Roman"/>
          <w:color w:val="000000" w:themeColor="text1"/>
          <w:sz w:val="24"/>
          <w:szCs w:val="24"/>
          <w:lang w:val="pl-PL"/>
        </w:rPr>
        <w:t xml:space="preserve">komórka </w:t>
      </w:r>
      <w:r w:rsidR="00F71837" w:rsidRPr="00EE4548">
        <w:rPr>
          <w:rFonts w:ascii="Times New Roman" w:eastAsia="Calibri" w:hAnsi="Times New Roman" w:cs="Times New Roman"/>
          <w:color w:val="000000" w:themeColor="text1"/>
          <w:sz w:val="24"/>
          <w:szCs w:val="24"/>
          <w:lang w:val="pl-PL"/>
        </w:rPr>
        <w:t>zaopatrująca</w:t>
      </w:r>
      <w:r w:rsidRPr="00EE4548">
        <w:rPr>
          <w:rFonts w:ascii="Times New Roman" w:eastAsia="Calibri" w:hAnsi="Times New Roman" w:cs="Times New Roman"/>
          <w:color w:val="000000" w:themeColor="text1"/>
          <w:sz w:val="24"/>
          <w:szCs w:val="24"/>
          <w:lang w:val="pl-PL"/>
        </w:rPr>
        <w:t xml:space="preserve"> zobowiązan</w:t>
      </w:r>
      <w:r w:rsidR="00D56A26" w:rsidRPr="00EE4548">
        <w:rPr>
          <w:rFonts w:ascii="Times New Roman" w:eastAsia="Calibri" w:hAnsi="Times New Roman" w:cs="Times New Roman"/>
          <w:color w:val="000000" w:themeColor="text1"/>
          <w:sz w:val="24"/>
          <w:szCs w:val="24"/>
          <w:lang w:val="pl-PL"/>
        </w:rPr>
        <w:t>a</w:t>
      </w:r>
      <w:r w:rsidRPr="00EE4548">
        <w:rPr>
          <w:rFonts w:ascii="Times New Roman" w:eastAsia="Calibri" w:hAnsi="Times New Roman" w:cs="Times New Roman"/>
          <w:color w:val="000000" w:themeColor="text1"/>
          <w:sz w:val="24"/>
          <w:szCs w:val="24"/>
          <w:lang w:val="pl-PL"/>
        </w:rPr>
        <w:t xml:space="preserve"> jest kierować się </w:t>
      </w:r>
      <w:bookmarkStart w:id="12" w:name="_Hlk72848003"/>
      <w:r w:rsidR="001B3CD2" w:rsidRPr="00EE4548">
        <w:rPr>
          <w:rFonts w:ascii="Times New Roman" w:eastAsia="Calibri" w:hAnsi="Times New Roman" w:cs="Times New Roman"/>
          <w:color w:val="000000" w:themeColor="text1"/>
          <w:sz w:val="24"/>
          <w:szCs w:val="24"/>
          <w:lang w:val="pl-PL"/>
        </w:rPr>
        <w:t>zasadą uczciwej konkurencji.</w:t>
      </w:r>
      <w:bookmarkStart w:id="13" w:name="_Hlk64540205"/>
      <w:bookmarkEnd w:id="12"/>
      <w:r w:rsidR="001B3CD2" w:rsidRPr="00EE4548">
        <w:rPr>
          <w:rFonts w:ascii="Times New Roman" w:eastAsia="Calibri" w:hAnsi="Times New Roman" w:cs="Times New Roman"/>
          <w:color w:val="000000" w:themeColor="text1"/>
          <w:sz w:val="24"/>
          <w:szCs w:val="24"/>
          <w:lang w:val="pl-PL"/>
        </w:rPr>
        <w:t xml:space="preserve"> Udzielenie </w:t>
      </w:r>
      <w:r w:rsidR="001B3CD2" w:rsidRPr="008457D9">
        <w:rPr>
          <w:rFonts w:ascii="Times New Roman" w:eastAsia="Calibri" w:hAnsi="Times New Roman" w:cs="Times New Roman"/>
          <w:sz w:val="24"/>
          <w:szCs w:val="24"/>
          <w:lang w:val="pl-PL"/>
        </w:rPr>
        <w:t xml:space="preserve">zamówienia winno być dokonywane zgodnie z przepisami ustawy o finansach publicznych, tj. celowo, oszczędnie, z zachowaniem zasady uzyskania najlepszych efektów z danych nakładów oraz zgodnie z przepisami prawa, w tym procedurami obowiązującymi w uczelni. Wydatkowanie środków finansowych winno być racjonalne, dokonywane celem terminowego realizowania zadań. </w:t>
      </w:r>
    </w:p>
    <w:bookmarkEnd w:id="13"/>
    <w:p w14:paraId="7F4BF2CB" w14:textId="77777777" w:rsidR="00655AB3" w:rsidRPr="008457D9" w:rsidRDefault="00655AB3" w:rsidP="008457D9">
      <w:pPr>
        <w:pStyle w:val="Akapitzlist"/>
        <w:spacing w:after="0" w:line="240" w:lineRule="auto"/>
        <w:ind w:left="714"/>
        <w:jc w:val="both"/>
        <w:rPr>
          <w:rFonts w:ascii="Times New Roman" w:eastAsia="Calibri" w:hAnsi="Times New Roman" w:cs="Times New Roman"/>
          <w:sz w:val="24"/>
          <w:szCs w:val="24"/>
          <w:lang w:val="pl-PL"/>
        </w:rPr>
      </w:pPr>
    </w:p>
    <w:p w14:paraId="1FAE494A" w14:textId="77777777" w:rsidR="00FB6D20" w:rsidRPr="008457D9" w:rsidRDefault="00A1127C" w:rsidP="008457D9">
      <w:pPr>
        <w:pStyle w:val="Style3"/>
        <w:widowControl/>
        <w:spacing w:after="0" w:line="240" w:lineRule="auto"/>
        <w:ind w:firstLine="0"/>
        <w:jc w:val="center"/>
        <w:rPr>
          <w:rFonts w:eastAsia="Calibri"/>
          <w:b/>
          <w:bCs/>
        </w:rPr>
      </w:pPr>
      <w:bookmarkStart w:id="14" w:name="_Hlk72923288"/>
      <w:bookmarkStart w:id="15" w:name="_Hlk101434366"/>
      <w:bookmarkStart w:id="16" w:name="_Hlk101387880"/>
      <w:r w:rsidRPr="008457D9">
        <w:rPr>
          <w:rFonts w:eastAsia="Calibri"/>
          <w:b/>
          <w:bCs/>
        </w:rPr>
        <w:t xml:space="preserve">§ </w:t>
      </w:r>
      <w:r w:rsidR="004D53F5" w:rsidRPr="008457D9">
        <w:rPr>
          <w:rFonts w:eastAsia="Calibri"/>
          <w:b/>
          <w:bCs/>
        </w:rPr>
        <w:t>4</w:t>
      </w:r>
      <w:r w:rsidRPr="008457D9">
        <w:rPr>
          <w:rFonts w:eastAsia="Calibri"/>
          <w:b/>
          <w:bCs/>
        </w:rPr>
        <w:t>.</w:t>
      </w:r>
      <w:bookmarkEnd w:id="14"/>
    </w:p>
    <w:bookmarkEnd w:id="15"/>
    <w:p w14:paraId="7AC6B744" w14:textId="77777777" w:rsidR="00900CE6" w:rsidRPr="00EE4548" w:rsidRDefault="00DA1060" w:rsidP="008457D9">
      <w:pPr>
        <w:pStyle w:val="Style3"/>
        <w:widowControl/>
        <w:spacing w:after="0" w:line="240" w:lineRule="auto"/>
        <w:ind w:firstLine="0"/>
        <w:jc w:val="center"/>
        <w:rPr>
          <w:rFonts w:eastAsia="Calibri"/>
          <w:b/>
          <w:bCs/>
          <w:color w:val="000000" w:themeColor="text1"/>
        </w:rPr>
      </w:pPr>
      <w:r w:rsidRPr="00EE4548">
        <w:rPr>
          <w:rFonts w:eastAsia="Calibri"/>
          <w:b/>
          <w:bCs/>
          <w:color w:val="000000" w:themeColor="text1"/>
        </w:rPr>
        <w:t xml:space="preserve">ZAMÓWIENIA O WARTOŚCI POWYŻEJ </w:t>
      </w:r>
      <w:r w:rsidR="001E53E7" w:rsidRPr="00EE4548">
        <w:rPr>
          <w:rFonts w:eastAsia="Calibri"/>
          <w:b/>
          <w:bCs/>
          <w:color w:val="000000" w:themeColor="text1"/>
        </w:rPr>
        <w:t>6</w:t>
      </w:r>
      <w:r w:rsidRPr="00EE4548">
        <w:rPr>
          <w:rFonts w:eastAsia="Calibri"/>
          <w:b/>
          <w:bCs/>
          <w:color w:val="000000" w:themeColor="text1"/>
        </w:rPr>
        <w:t xml:space="preserve">0 000 ZŁ NETTO </w:t>
      </w:r>
    </w:p>
    <w:p w14:paraId="7C3E52F4" w14:textId="3471A2C4" w:rsidR="00DA1060" w:rsidRPr="00EE4548" w:rsidRDefault="00900CE6" w:rsidP="00900CE6">
      <w:pPr>
        <w:pStyle w:val="Style3"/>
        <w:widowControl/>
        <w:spacing w:after="0" w:line="240" w:lineRule="auto"/>
        <w:ind w:firstLine="0"/>
        <w:jc w:val="center"/>
        <w:rPr>
          <w:rFonts w:eastAsia="Calibri"/>
          <w:b/>
          <w:bCs/>
          <w:color w:val="000000" w:themeColor="text1"/>
        </w:rPr>
      </w:pPr>
      <w:r w:rsidRPr="00EE4548">
        <w:rPr>
          <w:rFonts w:eastAsia="Calibri"/>
          <w:b/>
          <w:bCs/>
          <w:color w:val="000000" w:themeColor="text1"/>
        </w:rPr>
        <w:t xml:space="preserve">PONIŻEJ </w:t>
      </w:r>
      <w:r w:rsidR="00DA1060" w:rsidRPr="00EE4548">
        <w:rPr>
          <w:rFonts w:eastAsia="Calibri"/>
          <w:b/>
          <w:bCs/>
          <w:color w:val="000000" w:themeColor="text1"/>
        </w:rPr>
        <w:t>KWOTY 1</w:t>
      </w:r>
      <w:r w:rsidR="001E53E7" w:rsidRPr="00EE4548">
        <w:rPr>
          <w:rFonts w:eastAsia="Calibri"/>
          <w:b/>
          <w:bCs/>
          <w:color w:val="000000" w:themeColor="text1"/>
        </w:rPr>
        <w:t>7</w:t>
      </w:r>
      <w:r w:rsidR="00DA1060" w:rsidRPr="00EE4548">
        <w:rPr>
          <w:rFonts w:eastAsia="Calibri"/>
          <w:b/>
          <w:bCs/>
          <w:color w:val="000000" w:themeColor="text1"/>
        </w:rPr>
        <w:t>0 000 ZŁ NETTO</w:t>
      </w:r>
    </w:p>
    <w:p w14:paraId="15DF1301" w14:textId="77777777" w:rsidR="006967F3" w:rsidRPr="008457D9" w:rsidRDefault="006967F3" w:rsidP="008457D9">
      <w:pPr>
        <w:pStyle w:val="Style3"/>
        <w:widowControl/>
        <w:spacing w:after="0" w:line="240" w:lineRule="auto"/>
        <w:ind w:left="352" w:firstLine="0"/>
        <w:jc w:val="center"/>
        <w:rPr>
          <w:rFonts w:eastAsia="Calibri"/>
          <w:b/>
          <w:bCs/>
        </w:rPr>
      </w:pPr>
    </w:p>
    <w:bookmarkEnd w:id="16"/>
    <w:p w14:paraId="41F87BBF" w14:textId="51D2A581" w:rsidR="00246E1E" w:rsidRPr="00EE4548" w:rsidRDefault="00B96B5F" w:rsidP="008457D9">
      <w:pPr>
        <w:pStyle w:val="Style3"/>
        <w:numPr>
          <w:ilvl w:val="0"/>
          <w:numId w:val="17"/>
        </w:numPr>
        <w:spacing w:after="0" w:line="240" w:lineRule="auto"/>
        <w:ind w:left="426" w:hanging="426"/>
        <w:rPr>
          <w:rFonts w:eastAsia="Calibri"/>
          <w:color w:val="000000" w:themeColor="text1"/>
        </w:rPr>
      </w:pPr>
      <w:r w:rsidRPr="00EE4548">
        <w:rPr>
          <w:rFonts w:eastAsia="Calibri"/>
          <w:color w:val="000000" w:themeColor="text1"/>
        </w:rPr>
        <w:t xml:space="preserve">Podstawą do udzielenia zamówienia </w:t>
      </w:r>
      <w:r w:rsidR="00A26E63" w:rsidRPr="00EE4548">
        <w:rPr>
          <w:rFonts w:eastAsia="Calibri"/>
          <w:color w:val="000000" w:themeColor="text1"/>
        </w:rPr>
        <w:t xml:space="preserve">o wartości powyżej </w:t>
      </w:r>
      <w:r w:rsidR="001E53E7" w:rsidRPr="00EE4548">
        <w:rPr>
          <w:rFonts w:eastAsia="Calibri"/>
          <w:color w:val="000000" w:themeColor="text1"/>
        </w:rPr>
        <w:t>6</w:t>
      </w:r>
      <w:r w:rsidR="00A26E63" w:rsidRPr="00EE4548">
        <w:rPr>
          <w:rFonts w:eastAsia="Calibri"/>
          <w:color w:val="000000" w:themeColor="text1"/>
        </w:rPr>
        <w:t xml:space="preserve">0 000 zł netto </w:t>
      </w:r>
      <w:r w:rsidR="00900CE6" w:rsidRPr="00EE4548">
        <w:rPr>
          <w:rFonts w:eastAsia="Calibri"/>
          <w:color w:val="000000" w:themeColor="text1"/>
        </w:rPr>
        <w:t xml:space="preserve">ale poniżej </w:t>
      </w:r>
      <w:r w:rsidR="001E53E7" w:rsidRPr="00EE4548">
        <w:rPr>
          <w:rFonts w:eastAsia="Calibri"/>
          <w:color w:val="000000" w:themeColor="text1"/>
        </w:rPr>
        <w:t xml:space="preserve"> </w:t>
      </w:r>
      <w:r w:rsidR="00A26E63" w:rsidRPr="00EE4548">
        <w:rPr>
          <w:rFonts w:eastAsia="Calibri"/>
          <w:color w:val="000000" w:themeColor="text1"/>
        </w:rPr>
        <w:t xml:space="preserve"> 1</w:t>
      </w:r>
      <w:r w:rsidR="001E53E7" w:rsidRPr="00EE4548">
        <w:rPr>
          <w:rFonts w:eastAsia="Calibri"/>
          <w:color w:val="000000" w:themeColor="text1"/>
        </w:rPr>
        <w:t>7</w:t>
      </w:r>
      <w:r w:rsidR="00A26E63" w:rsidRPr="00EE4548">
        <w:rPr>
          <w:rFonts w:eastAsia="Calibri"/>
          <w:color w:val="000000" w:themeColor="text1"/>
        </w:rPr>
        <w:t xml:space="preserve">0 000 zł netto jest </w:t>
      </w:r>
      <w:r w:rsidR="00246E1E" w:rsidRPr="00EE4548">
        <w:rPr>
          <w:rFonts w:eastAsia="Calibri"/>
          <w:color w:val="000000" w:themeColor="text1"/>
        </w:rPr>
        <w:t xml:space="preserve">sporządzenie i zatwierdzenie wniosku którego wzór określa załącznik nr </w:t>
      </w:r>
      <w:r w:rsidR="001E53E7" w:rsidRPr="00EE4548">
        <w:rPr>
          <w:rFonts w:eastAsia="Calibri"/>
          <w:color w:val="000000" w:themeColor="text1"/>
        </w:rPr>
        <w:t>3</w:t>
      </w:r>
      <w:r w:rsidR="00246E1E" w:rsidRPr="00EE4548">
        <w:rPr>
          <w:rFonts w:eastAsia="Calibri"/>
          <w:color w:val="000000" w:themeColor="text1"/>
        </w:rPr>
        <w:t xml:space="preserve"> do niniejszego Regulaminu.</w:t>
      </w:r>
    </w:p>
    <w:p w14:paraId="405A8D7E" w14:textId="46C3FEEF" w:rsidR="00B637FF" w:rsidRPr="00EE4548" w:rsidRDefault="00A7304C" w:rsidP="008457D9">
      <w:pPr>
        <w:pStyle w:val="Style3"/>
        <w:numPr>
          <w:ilvl w:val="0"/>
          <w:numId w:val="17"/>
        </w:numPr>
        <w:spacing w:after="0" w:line="240" w:lineRule="auto"/>
        <w:ind w:left="426" w:hanging="426"/>
        <w:rPr>
          <w:rFonts w:eastAsia="Calibri"/>
          <w:color w:val="000000" w:themeColor="text1"/>
        </w:rPr>
      </w:pPr>
      <w:r w:rsidRPr="00EE4548">
        <w:rPr>
          <w:rFonts w:eastAsia="Calibri"/>
          <w:color w:val="000000" w:themeColor="text1"/>
        </w:rPr>
        <w:t xml:space="preserve">Wniosek sporządzany jest po przeprowadzeniu postępowania </w:t>
      </w:r>
      <w:r w:rsidR="00B637FF" w:rsidRPr="00EE4548">
        <w:rPr>
          <w:rFonts w:eastAsia="Calibri"/>
          <w:color w:val="000000" w:themeColor="text1"/>
        </w:rPr>
        <w:t>w trybie rozeznania rynku lub zapytania ofertowego, o których mowa odpowiednio w §5 i §6</w:t>
      </w:r>
      <w:r w:rsidR="001C43E4" w:rsidRPr="00EE4548">
        <w:rPr>
          <w:rFonts w:eastAsia="Calibri"/>
          <w:color w:val="000000" w:themeColor="text1"/>
        </w:rPr>
        <w:t>.</w:t>
      </w:r>
    </w:p>
    <w:p w14:paraId="07B350C3" w14:textId="2A6DAEFA" w:rsidR="006967F3" w:rsidRPr="008457D9" w:rsidRDefault="006967F3" w:rsidP="008457D9">
      <w:pPr>
        <w:pStyle w:val="Style3"/>
        <w:numPr>
          <w:ilvl w:val="0"/>
          <w:numId w:val="17"/>
        </w:numPr>
        <w:spacing w:after="0" w:line="240" w:lineRule="auto"/>
        <w:ind w:left="426" w:hanging="426"/>
        <w:rPr>
          <w:rFonts w:eastAsia="Calibri"/>
        </w:rPr>
      </w:pPr>
      <w:r w:rsidRPr="008457D9">
        <w:rPr>
          <w:color w:val="auto"/>
        </w:rPr>
        <w:t xml:space="preserve">Przed </w:t>
      </w:r>
      <w:r w:rsidR="00A7304C" w:rsidRPr="008457D9">
        <w:rPr>
          <w:color w:val="auto"/>
        </w:rPr>
        <w:t xml:space="preserve">wszczęcie postępowania lub </w:t>
      </w:r>
      <w:r w:rsidRPr="008457D9">
        <w:rPr>
          <w:color w:val="auto"/>
        </w:rPr>
        <w:t xml:space="preserve">złożeniem wniosku, osoba sporządzająca wniosek jest uprawniona do skonsultowania </w:t>
      </w:r>
      <w:r w:rsidRPr="00EE4548">
        <w:rPr>
          <w:color w:val="000000" w:themeColor="text1"/>
        </w:rPr>
        <w:t xml:space="preserve">prawidłowości sporządzenia wniosku z </w:t>
      </w:r>
      <w:r w:rsidR="00D80520">
        <w:rPr>
          <w:color w:val="000000" w:themeColor="text1"/>
        </w:rPr>
        <w:t>SZP</w:t>
      </w:r>
      <w:r w:rsidRPr="00EE4548">
        <w:rPr>
          <w:color w:val="000000" w:themeColor="text1"/>
        </w:rPr>
        <w:t xml:space="preserve"> pod k</w:t>
      </w:r>
      <w:r w:rsidR="001E53E7" w:rsidRPr="00EE4548">
        <w:rPr>
          <w:color w:val="000000" w:themeColor="text1"/>
        </w:rPr>
        <w:t>ą</w:t>
      </w:r>
      <w:r w:rsidRPr="00EE4548">
        <w:rPr>
          <w:color w:val="000000" w:themeColor="text1"/>
        </w:rPr>
        <w:t xml:space="preserve">tem prawidłowości wypełniania wszystkich pozycji wniosku zgodnie z niniejszym Regulaminem, wyboru procedury  lub występowania innych nieprawidłowości lub </w:t>
      </w:r>
      <w:r w:rsidRPr="00EE4548">
        <w:rPr>
          <w:color w:val="000000" w:themeColor="text1"/>
        </w:rPr>
        <w:lastRenderedPageBreak/>
        <w:t xml:space="preserve">wątpliwości.  </w:t>
      </w:r>
      <w:r w:rsidR="00D80520">
        <w:rPr>
          <w:color w:val="000000" w:themeColor="text1"/>
        </w:rPr>
        <w:t>SZP</w:t>
      </w:r>
      <w:r w:rsidRPr="00EE4548">
        <w:rPr>
          <w:color w:val="000000" w:themeColor="text1"/>
        </w:rPr>
        <w:t xml:space="preserve"> zobowiązana jest do wyrażenia opinii o wniosku w terminie 5 dni od jego wpływu do </w:t>
      </w:r>
      <w:r w:rsidR="00D80520">
        <w:rPr>
          <w:color w:val="000000" w:themeColor="text1"/>
        </w:rPr>
        <w:t>SZP</w:t>
      </w:r>
      <w:r w:rsidRPr="00EE4548">
        <w:rPr>
          <w:color w:val="000000" w:themeColor="text1"/>
        </w:rPr>
        <w:t xml:space="preserve"> ze wskazaniem braków/ nieprawidłowości i sposobu ich usunięcia lub rekomendowanej drogi postępowania.</w:t>
      </w:r>
    </w:p>
    <w:p w14:paraId="052E089C" w14:textId="77777777" w:rsidR="006967F3" w:rsidRPr="008457D9" w:rsidRDefault="006967F3" w:rsidP="008457D9">
      <w:pPr>
        <w:pStyle w:val="Akapitzlist"/>
        <w:numPr>
          <w:ilvl w:val="0"/>
          <w:numId w:val="17"/>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Dane zawarte we wniosku, o którym mowa w ust. 2 potwierdzają: </w:t>
      </w:r>
    </w:p>
    <w:p w14:paraId="520CEBE3" w14:textId="77777777" w:rsidR="006967F3" w:rsidRPr="008457D9" w:rsidRDefault="006967F3" w:rsidP="008457D9">
      <w:pPr>
        <w:pStyle w:val="Akapitzlist"/>
        <w:numPr>
          <w:ilvl w:val="0"/>
          <w:numId w:val="63"/>
        </w:numPr>
        <w:spacing w:after="0" w:line="240" w:lineRule="auto"/>
        <w:ind w:left="993"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kierownicy jednostek zaopatrujących, których zakresu działania dotyczy zamówienie, w zakresie przedmiotu i wartości zamówienia uwzględnionego w planie rzeczowo-finansowym, z podaniem źródeł finansowania, pozycji klasyfikacji wydatków budżetowych, ujęcie przedmiotu i wartości zamówienia w planie zamówień publicznych,</w:t>
      </w:r>
    </w:p>
    <w:p w14:paraId="54C24B8A" w14:textId="77777777" w:rsidR="006967F3" w:rsidRPr="008457D9" w:rsidRDefault="006967F3" w:rsidP="008457D9">
      <w:pPr>
        <w:pStyle w:val="Akapitzlist"/>
        <w:numPr>
          <w:ilvl w:val="0"/>
          <w:numId w:val="63"/>
        </w:numPr>
        <w:spacing w:after="0" w:line="240" w:lineRule="auto"/>
        <w:ind w:left="993"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dysponenci środków finansowych w zakresie celowości realizowanego zakupu,</w:t>
      </w:r>
    </w:p>
    <w:p w14:paraId="3CD8D270" w14:textId="3899EC36" w:rsidR="006967F3" w:rsidRPr="00EE4548" w:rsidRDefault="00D80520" w:rsidP="008457D9">
      <w:pPr>
        <w:pStyle w:val="Akapitzlist"/>
        <w:numPr>
          <w:ilvl w:val="0"/>
          <w:numId w:val="63"/>
        </w:numPr>
        <w:spacing w:after="0" w:line="240" w:lineRule="auto"/>
        <w:ind w:left="993" w:hanging="426"/>
        <w:jc w:val="both"/>
        <w:rPr>
          <w:rFonts w:ascii="Times New Roman" w:hAnsi="Times New Roman" w:cs="Times New Roman"/>
          <w:color w:val="000000" w:themeColor="text1"/>
          <w:sz w:val="24"/>
          <w:szCs w:val="24"/>
          <w:lang w:val="pl-PL"/>
        </w:rPr>
      </w:pPr>
      <w:r>
        <w:rPr>
          <w:rFonts w:ascii="Times New Roman" w:hAnsi="Times New Roman" w:cs="Times New Roman"/>
          <w:sz w:val="24"/>
          <w:szCs w:val="24"/>
          <w:lang w:val="pl-PL"/>
        </w:rPr>
        <w:t xml:space="preserve">Z-ca </w:t>
      </w:r>
      <w:r w:rsidR="006967F3" w:rsidRPr="008457D9">
        <w:rPr>
          <w:rFonts w:ascii="Times New Roman" w:hAnsi="Times New Roman" w:cs="Times New Roman"/>
          <w:sz w:val="24"/>
          <w:szCs w:val="24"/>
          <w:lang w:val="pl-PL"/>
        </w:rPr>
        <w:t>Kwestor</w:t>
      </w:r>
      <w:r>
        <w:rPr>
          <w:rFonts w:ascii="Times New Roman" w:hAnsi="Times New Roman" w:cs="Times New Roman"/>
          <w:sz w:val="24"/>
          <w:szCs w:val="24"/>
          <w:lang w:val="pl-PL"/>
        </w:rPr>
        <w:t xml:space="preserve"> ds. Filii AWF</w:t>
      </w:r>
      <w:r w:rsidR="006967F3" w:rsidRPr="008457D9">
        <w:rPr>
          <w:rFonts w:ascii="Times New Roman" w:hAnsi="Times New Roman" w:cs="Times New Roman"/>
          <w:sz w:val="24"/>
          <w:szCs w:val="24"/>
          <w:lang w:val="pl-PL"/>
        </w:rPr>
        <w:t xml:space="preserve"> w zakresie zgodności wydatku z planem rzeczowo – finansowym oraz </w:t>
      </w:r>
      <w:r w:rsidR="006967F3" w:rsidRPr="00EE4548">
        <w:rPr>
          <w:rFonts w:ascii="Times New Roman" w:hAnsi="Times New Roman" w:cs="Times New Roman"/>
          <w:color w:val="000000" w:themeColor="text1"/>
          <w:sz w:val="24"/>
          <w:szCs w:val="24"/>
          <w:lang w:val="pl-PL"/>
        </w:rPr>
        <w:t>posiadania środków na sfinansowanie zamówienia,</w:t>
      </w:r>
    </w:p>
    <w:p w14:paraId="650DDC57" w14:textId="0E7C631B" w:rsidR="006967F3" w:rsidRPr="00EE4548" w:rsidRDefault="00D80520" w:rsidP="008457D9">
      <w:pPr>
        <w:pStyle w:val="Akapitzlist"/>
        <w:numPr>
          <w:ilvl w:val="0"/>
          <w:numId w:val="63"/>
        </w:numPr>
        <w:spacing w:after="0" w:line="240" w:lineRule="auto"/>
        <w:ind w:left="993" w:hanging="42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SZP</w:t>
      </w:r>
      <w:r w:rsidR="006967F3" w:rsidRPr="00EE4548">
        <w:rPr>
          <w:rFonts w:ascii="Times New Roman" w:hAnsi="Times New Roman" w:cs="Times New Roman"/>
          <w:color w:val="000000" w:themeColor="text1"/>
          <w:sz w:val="24"/>
          <w:szCs w:val="24"/>
          <w:lang w:val="pl-PL"/>
        </w:rPr>
        <w:t xml:space="preserve"> w zakresie zgodności z procedurami udzielania zamówień publicznych,</w:t>
      </w:r>
    </w:p>
    <w:p w14:paraId="5FCAE4A6" w14:textId="3210BF86" w:rsidR="006967F3" w:rsidRPr="00EE4548" w:rsidRDefault="00D80520" w:rsidP="008457D9">
      <w:pPr>
        <w:pStyle w:val="Akapitzlist"/>
        <w:numPr>
          <w:ilvl w:val="0"/>
          <w:numId w:val="63"/>
        </w:numPr>
        <w:spacing w:after="0" w:line="240" w:lineRule="auto"/>
        <w:ind w:left="993" w:hanging="42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Z-ca </w:t>
      </w:r>
      <w:r w:rsidR="00F60213" w:rsidRPr="00EE4548">
        <w:rPr>
          <w:rFonts w:ascii="Times New Roman" w:hAnsi="Times New Roman" w:cs="Times New Roman"/>
          <w:color w:val="000000" w:themeColor="text1"/>
          <w:sz w:val="24"/>
          <w:szCs w:val="24"/>
          <w:lang w:val="pl-PL"/>
        </w:rPr>
        <w:t>Kanclerz</w:t>
      </w:r>
      <w:r>
        <w:rPr>
          <w:rFonts w:ascii="Times New Roman" w:hAnsi="Times New Roman" w:cs="Times New Roman"/>
          <w:color w:val="000000" w:themeColor="text1"/>
          <w:sz w:val="24"/>
          <w:szCs w:val="24"/>
          <w:lang w:val="pl-PL"/>
        </w:rPr>
        <w:t>a ds. Filii AWF</w:t>
      </w:r>
      <w:r w:rsidR="00F60213" w:rsidRPr="00EE4548">
        <w:rPr>
          <w:rFonts w:ascii="Times New Roman" w:hAnsi="Times New Roman" w:cs="Times New Roman"/>
          <w:color w:val="000000" w:themeColor="text1"/>
          <w:sz w:val="24"/>
          <w:szCs w:val="24"/>
          <w:lang w:val="pl-PL"/>
        </w:rPr>
        <w:t>,</w:t>
      </w:r>
    </w:p>
    <w:p w14:paraId="05B2957E" w14:textId="2A085589" w:rsidR="006967F3" w:rsidRPr="008457D9" w:rsidRDefault="00D80520" w:rsidP="008457D9">
      <w:pPr>
        <w:pStyle w:val="Akapitzlist"/>
        <w:numPr>
          <w:ilvl w:val="0"/>
          <w:numId w:val="63"/>
        </w:numPr>
        <w:spacing w:after="0" w:line="240" w:lineRule="auto"/>
        <w:ind w:left="993" w:hanging="426"/>
        <w:jc w:val="both"/>
        <w:rPr>
          <w:rFonts w:ascii="Times New Roman" w:hAnsi="Times New Roman" w:cs="Times New Roman"/>
          <w:sz w:val="24"/>
          <w:szCs w:val="24"/>
          <w:lang w:val="pl-PL"/>
        </w:rPr>
      </w:pPr>
      <w:r>
        <w:rPr>
          <w:rFonts w:ascii="Times New Roman" w:hAnsi="Times New Roman" w:cs="Times New Roman"/>
          <w:sz w:val="24"/>
          <w:szCs w:val="24"/>
          <w:lang w:val="pl-PL"/>
        </w:rPr>
        <w:t>Pror</w:t>
      </w:r>
      <w:r w:rsidR="006967F3" w:rsidRPr="008457D9">
        <w:rPr>
          <w:rFonts w:ascii="Times New Roman" w:hAnsi="Times New Roman" w:cs="Times New Roman"/>
          <w:sz w:val="24"/>
          <w:szCs w:val="24"/>
          <w:lang w:val="pl-PL"/>
        </w:rPr>
        <w:t>ektor</w:t>
      </w:r>
      <w:r>
        <w:rPr>
          <w:rFonts w:ascii="Times New Roman" w:hAnsi="Times New Roman" w:cs="Times New Roman"/>
          <w:sz w:val="24"/>
          <w:szCs w:val="24"/>
          <w:lang w:val="pl-PL"/>
        </w:rPr>
        <w:t xml:space="preserve"> ds. Filii AWF</w:t>
      </w:r>
      <w:r w:rsidR="006967F3" w:rsidRPr="008457D9">
        <w:rPr>
          <w:rFonts w:ascii="Times New Roman" w:hAnsi="Times New Roman" w:cs="Times New Roman"/>
          <w:sz w:val="24"/>
          <w:szCs w:val="24"/>
          <w:lang w:val="pl-PL"/>
        </w:rPr>
        <w:t>.</w:t>
      </w:r>
    </w:p>
    <w:p w14:paraId="2F1DA671" w14:textId="70B125C2" w:rsidR="006967F3" w:rsidRPr="008457D9" w:rsidRDefault="006967F3" w:rsidP="008457D9">
      <w:pPr>
        <w:pStyle w:val="Akapitzlist"/>
        <w:numPr>
          <w:ilvl w:val="0"/>
          <w:numId w:val="17"/>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Wniosek, zatwierdzony przez </w:t>
      </w:r>
      <w:bookmarkStart w:id="17" w:name="_Hlk225947826"/>
      <w:r w:rsidR="00D80520">
        <w:rPr>
          <w:rFonts w:ascii="Times New Roman" w:hAnsi="Times New Roman" w:cs="Times New Roman"/>
          <w:color w:val="000000" w:themeColor="text1"/>
          <w:sz w:val="24"/>
          <w:szCs w:val="24"/>
          <w:lang w:val="pl-PL"/>
        </w:rPr>
        <w:t>Z-</w:t>
      </w:r>
      <w:proofErr w:type="spellStart"/>
      <w:r w:rsidR="00D80520">
        <w:rPr>
          <w:rFonts w:ascii="Times New Roman" w:hAnsi="Times New Roman" w:cs="Times New Roman"/>
          <w:color w:val="000000" w:themeColor="text1"/>
          <w:sz w:val="24"/>
          <w:szCs w:val="24"/>
          <w:lang w:val="pl-PL"/>
        </w:rPr>
        <w:t>cę</w:t>
      </w:r>
      <w:proofErr w:type="spellEnd"/>
      <w:r w:rsidR="00D80520">
        <w:rPr>
          <w:rFonts w:ascii="Times New Roman" w:hAnsi="Times New Roman" w:cs="Times New Roman"/>
          <w:color w:val="000000" w:themeColor="text1"/>
          <w:sz w:val="24"/>
          <w:szCs w:val="24"/>
          <w:lang w:val="pl-PL"/>
        </w:rPr>
        <w:t xml:space="preserve"> </w:t>
      </w:r>
      <w:r w:rsidR="00D80520" w:rsidRPr="00EE4548">
        <w:rPr>
          <w:rFonts w:ascii="Times New Roman" w:hAnsi="Times New Roman" w:cs="Times New Roman"/>
          <w:color w:val="000000" w:themeColor="text1"/>
          <w:sz w:val="24"/>
          <w:szCs w:val="24"/>
          <w:lang w:val="pl-PL"/>
        </w:rPr>
        <w:t>Kanclerza</w:t>
      </w:r>
      <w:r w:rsidR="00D80520">
        <w:rPr>
          <w:rFonts w:ascii="Times New Roman" w:hAnsi="Times New Roman" w:cs="Times New Roman"/>
          <w:color w:val="000000" w:themeColor="text1"/>
          <w:sz w:val="24"/>
          <w:szCs w:val="24"/>
          <w:lang w:val="pl-PL"/>
        </w:rPr>
        <w:t xml:space="preserve"> ds. Filii AWF</w:t>
      </w:r>
      <w:r w:rsidR="00D80520" w:rsidRPr="00EE4548">
        <w:rPr>
          <w:rFonts w:ascii="Times New Roman" w:hAnsi="Times New Roman" w:cs="Times New Roman"/>
          <w:color w:val="000000" w:themeColor="text1"/>
          <w:sz w:val="24"/>
          <w:szCs w:val="24"/>
          <w:lang w:val="pl-PL"/>
        </w:rPr>
        <w:t xml:space="preserve"> i </w:t>
      </w:r>
      <w:r w:rsidR="00D80520">
        <w:rPr>
          <w:rFonts w:ascii="Times New Roman" w:hAnsi="Times New Roman" w:cs="Times New Roman"/>
          <w:color w:val="000000" w:themeColor="text1"/>
          <w:sz w:val="24"/>
          <w:szCs w:val="24"/>
          <w:lang w:val="pl-PL"/>
        </w:rPr>
        <w:t>Pror</w:t>
      </w:r>
      <w:r w:rsidR="00D80520" w:rsidRPr="00EE4548">
        <w:rPr>
          <w:rFonts w:ascii="Times New Roman" w:hAnsi="Times New Roman" w:cs="Times New Roman"/>
          <w:color w:val="000000" w:themeColor="text1"/>
          <w:sz w:val="24"/>
          <w:szCs w:val="24"/>
          <w:lang w:val="pl-PL"/>
        </w:rPr>
        <w:t>ektora</w:t>
      </w:r>
      <w:r w:rsidR="00D80520">
        <w:rPr>
          <w:rFonts w:ascii="Times New Roman" w:hAnsi="Times New Roman" w:cs="Times New Roman"/>
          <w:color w:val="000000" w:themeColor="text1"/>
          <w:sz w:val="24"/>
          <w:szCs w:val="24"/>
          <w:lang w:val="pl-PL"/>
        </w:rPr>
        <w:t xml:space="preserve"> ds. Filii AWF</w:t>
      </w:r>
      <w:r w:rsidRPr="008457D9">
        <w:rPr>
          <w:rFonts w:ascii="Times New Roman" w:hAnsi="Times New Roman" w:cs="Times New Roman"/>
          <w:sz w:val="24"/>
          <w:szCs w:val="24"/>
          <w:lang w:val="pl-PL"/>
        </w:rPr>
        <w:t xml:space="preserve"> </w:t>
      </w:r>
      <w:bookmarkEnd w:id="17"/>
      <w:r w:rsidRPr="008457D9">
        <w:rPr>
          <w:rFonts w:ascii="Times New Roman" w:hAnsi="Times New Roman" w:cs="Times New Roman"/>
          <w:sz w:val="24"/>
          <w:szCs w:val="24"/>
          <w:lang w:val="pl-PL"/>
        </w:rPr>
        <w:t>jest jedyną podstawą do udzieleni</w:t>
      </w:r>
      <w:r w:rsidR="00490FEB" w:rsidRPr="008457D9">
        <w:rPr>
          <w:rFonts w:ascii="Times New Roman" w:hAnsi="Times New Roman" w:cs="Times New Roman"/>
          <w:sz w:val="24"/>
          <w:szCs w:val="24"/>
          <w:lang w:val="pl-PL"/>
        </w:rPr>
        <w:t>a</w:t>
      </w:r>
      <w:r w:rsidRPr="008457D9">
        <w:rPr>
          <w:rFonts w:ascii="Times New Roman" w:hAnsi="Times New Roman" w:cs="Times New Roman"/>
          <w:sz w:val="24"/>
          <w:szCs w:val="24"/>
          <w:lang w:val="pl-PL"/>
        </w:rPr>
        <w:t xml:space="preserve"> zamówienia i zawarcia umowy na dostawę, usługę lub roboty budowlane. </w:t>
      </w:r>
    </w:p>
    <w:p w14:paraId="1F870236" w14:textId="51858BC4" w:rsidR="006967F3" w:rsidRPr="008457D9" w:rsidRDefault="006967F3" w:rsidP="008457D9">
      <w:pPr>
        <w:pStyle w:val="Akapitzlist"/>
        <w:numPr>
          <w:ilvl w:val="0"/>
          <w:numId w:val="17"/>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Osoby, o których mowa w ust. </w:t>
      </w:r>
      <w:r w:rsidR="00E37231" w:rsidRPr="008457D9">
        <w:rPr>
          <w:rFonts w:ascii="Times New Roman" w:hAnsi="Times New Roman" w:cs="Times New Roman"/>
          <w:sz w:val="24"/>
          <w:szCs w:val="24"/>
          <w:lang w:val="pl-PL"/>
        </w:rPr>
        <w:t>4</w:t>
      </w:r>
      <w:r w:rsidRPr="008457D9">
        <w:rPr>
          <w:rFonts w:ascii="Times New Roman" w:hAnsi="Times New Roman" w:cs="Times New Roman"/>
          <w:sz w:val="24"/>
          <w:szCs w:val="24"/>
          <w:lang w:val="pl-PL"/>
        </w:rPr>
        <w:t xml:space="preserve"> mają 3 dni robocze na zatwierdzenie wniosku, bądź jego zwrot.</w:t>
      </w:r>
    </w:p>
    <w:p w14:paraId="76FDB010" w14:textId="398D26E4" w:rsidR="006967F3" w:rsidRPr="008457D9" w:rsidRDefault="006967F3" w:rsidP="008457D9">
      <w:pPr>
        <w:pStyle w:val="Akapitzlist"/>
        <w:numPr>
          <w:ilvl w:val="0"/>
          <w:numId w:val="17"/>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 xml:space="preserve">Złożone wnioski o udzielenie zamówienia publicznego, które nie będą miały wypełnionych wszystkich pozycji zgodnie z niniejszym Regulaminem lub będą zawierały nieprawidłowości, </w:t>
      </w:r>
      <w:r w:rsidRPr="00EE4548">
        <w:rPr>
          <w:rFonts w:ascii="Times New Roman" w:hAnsi="Times New Roman" w:cs="Times New Roman"/>
          <w:color w:val="000000" w:themeColor="text1"/>
          <w:sz w:val="24"/>
          <w:szCs w:val="24"/>
          <w:lang w:val="pl-PL"/>
        </w:rPr>
        <w:t xml:space="preserve">zwracane będą przez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do jednostki zaopatrującej, celem uzupełnienia, ze wskazaniem braków/nieprawidłowości/rekomendowanej drogi postępowania w terminie 5 dni od ich wpływu do SSZP. W przypadku wniosków, które były wcześniej konsultowane z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zgodnie z ust. 3,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 xml:space="preserve"> zobowiązana jest do zwrotu wniosku wraz ze szczegółowym wskazaniem sposobu jego uzupełniania w terminie 3 dni od jego wpływu do </w:t>
      </w:r>
      <w:r w:rsidR="00D80520">
        <w:rPr>
          <w:rFonts w:ascii="Times New Roman" w:hAnsi="Times New Roman" w:cs="Times New Roman"/>
          <w:color w:val="000000" w:themeColor="text1"/>
          <w:sz w:val="24"/>
          <w:szCs w:val="24"/>
          <w:lang w:val="pl-PL"/>
        </w:rPr>
        <w:t>SZP</w:t>
      </w:r>
      <w:r w:rsidRPr="00EE4548">
        <w:rPr>
          <w:rFonts w:ascii="Times New Roman" w:hAnsi="Times New Roman" w:cs="Times New Roman"/>
          <w:color w:val="000000" w:themeColor="text1"/>
          <w:sz w:val="24"/>
          <w:szCs w:val="24"/>
          <w:lang w:val="pl-PL"/>
        </w:rPr>
        <w:t>.</w:t>
      </w:r>
    </w:p>
    <w:p w14:paraId="7D585616" w14:textId="77777777" w:rsidR="006967F3" w:rsidRPr="008457D9" w:rsidRDefault="006967F3" w:rsidP="008457D9">
      <w:pPr>
        <w:pStyle w:val="Akapitzlist"/>
        <w:numPr>
          <w:ilvl w:val="0"/>
          <w:numId w:val="17"/>
        </w:numPr>
        <w:spacing w:after="0" w:line="240" w:lineRule="auto"/>
        <w:ind w:left="426" w:hanging="426"/>
        <w:jc w:val="both"/>
        <w:rPr>
          <w:rFonts w:ascii="Times New Roman" w:hAnsi="Times New Roman" w:cs="Times New Roman"/>
          <w:sz w:val="24"/>
          <w:szCs w:val="24"/>
          <w:lang w:val="pl-PL"/>
        </w:rPr>
      </w:pPr>
      <w:r w:rsidRPr="008457D9">
        <w:rPr>
          <w:rFonts w:ascii="Times New Roman" w:hAnsi="Times New Roman" w:cs="Times New Roman"/>
          <w:sz w:val="24"/>
          <w:szCs w:val="24"/>
          <w:lang w:val="pl-PL"/>
        </w:rPr>
        <w:t>Osoby odpowiedzialne merytorycznie za sporządzenie wniosku mają obowiązek monitorowania procedury  jego realizacji na każdym etapie.</w:t>
      </w:r>
    </w:p>
    <w:p w14:paraId="40EB88FF" w14:textId="31813720" w:rsidR="006967F3" w:rsidRPr="00EE4548" w:rsidRDefault="00D80520" w:rsidP="008457D9">
      <w:pPr>
        <w:pStyle w:val="Akapitzlist"/>
        <w:numPr>
          <w:ilvl w:val="0"/>
          <w:numId w:val="17"/>
        </w:numPr>
        <w:spacing w:after="0" w:line="240" w:lineRule="auto"/>
        <w:ind w:left="426" w:hanging="42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SZP</w:t>
      </w:r>
      <w:r w:rsidR="006967F3" w:rsidRPr="00EE4548">
        <w:rPr>
          <w:rFonts w:ascii="Times New Roman" w:hAnsi="Times New Roman" w:cs="Times New Roman"/>
          <w:color w:val="000000" w:themeColor="text1"/>
          <w:sz w:val="24"/>
          <w:szCs w:val="24"/>
          <w:lang w:val="pl-PL"/>
        </w:rPr>
        <w:t xml:space="preserve"> jest zobowiązana do współdziałania z dysponentem środków, </w:t>
      </w:r>
      <w:r>
        <w:rPr>
          <w:rFonts w:ascii="Times New Roman" w:hAnsi="Times New Roman" w:cs="Times New Roman"/>
          <w:color w:val="000000" w:themeColor="text1"/>
          <w:sz w:val="24"/>
          <w:szCs w:val="24"/>
          <w:lang w:val="pl-PL"/>
        </w:rPr>
        <w:t>Prorektorem ds. Filii AWF</w:t>
      </w:r>
      <w:r w:rsidR="006967F3" w:rsidRPr="00EE4548">
        <w:rPr>
          <w:rFonts w:ascii="Times New Roman" w:hAnsi="Times New Roman" w:cs="Times New Roman"/>
          <w:color w:val="000000" w:themeColor="text1"/>
          <w:sz w:val="24"/>
          <w:szCs w:val="24"/>
          <w:lang w:val="pl-PL"/>
        </w:rPr>
        <w:t>, jednostką zaopatrującą oraz osobą sporządzającą wniosek w zakresie ich obowiązków związanych z procedurą składania wniosku o wszczęcia postępowania i realizacji postępowania, w tym do udzielania wyjaśnień i informacji dotyczących m.in. stosowania Regulaminu, przebiegu procedury udzielania zamówień, wyboru trybu postępowania, sposobu oszacowania wartości zamówienia, możliwości podziału zamówienia na części.</w:t>
      </w:r>
    </w:p>
    <w:p w14:paraId="0C3ABF78" w14:textId="59010733" w:rsidR="002A4E23" w:rsidRPr="00EE4548" w:rsidRDefault="00E37231" w:rsidP="008457D9">
      <w:pPr>
        <w:pStyle w:val="Akapitzlist"/>
        <w:numPr>
          <w:ilvl w:val="0"/>
          <w:numId w:val="17"/>
        </w:numPr>
        <w:spacing w:after="0" w:line="240" w:lineRule="auto"/>
        <w:ind w:left="426" w:hanging="426"/>
        <w:jc w:val="both"/>
        <w:rPr>
          <w:rFonts w:ascii="Times New Roman" w:hAnsi="Times New Roman" w:cs="Times New Roman"/>
          <w:color w:val="000000" w:themeColor="text1"/>
          <w:sz w:val="24"/>
          <w:szCs w:val="24"/>
          <w:lang w:val="pl-PL"/>
        </w:rPr>
      </w:pPr>
      <w:r w:rsidRPr="00EE4548">
        <w:rPr>
          <w:rFonts w:ascii="Times New Roman" w:hAnsi="Times New Roman" w:cs="Times New Roman"/>
          <w:color w:val="000000" w:themeColor="text1"/>
          <w:sz w:val="24"/>
          <w:szCs w:val="24"/>
          <w:lang w:val="pl-PL"/>
        </w:rPr>
        <w:t xml:space="preserve">Numer postępowania nadawany jest automatycznie w systemie EOD po zatwierdzeniu wniosku przez </w:t>
      </w:r>
      <w:bookmarkStart w:id="18" w:name="_Hlk225947970"/>
      <w:r w:rsidR="00D80520">
        <w:rPr>
          <w:rFonts w:ascii="Times New Roman" w:hAnsi="Times New Roman" w:cs="Times New Roman"/>
          <w:color w:val="000000" w:themeColor="text1"/>
          <w:sz w:val="24"/>
          <w:szCs w:val="24"/>
          <w:lang w:val="pl-PL"/>
        </w:rPr>
        <w:t>Z-</w:t>
      </w:r>
      <w:proofErr w:type="spellStart"/>
      <w:r w:rsidR="00D80520">
        <w:rPr>
          <w:rFonts w:ascii="Times New Roman" w:hAnsi="Times New Roman" w:cs="Times New Roman"/>
          <w:color w:val="000000" w:themeColor="text1"/>
          <w:sz w:val="24"/>
          <w:szCs w:val="24"/>
          <w:lang w:val="pl-PL"/>
        </w:rPr>
        <w:t>cę</w:t>
      </w:r>
      <w:proofErr w:type="spellEnd"/>
      <w:r w:rsidR="00D80520">
        <w:rPr>
          <w:rFonts w:ascii="Times New Roman" w:hAnsi="Times New Roman" w:cs="Times New Roman"/>
          <w:color w:val="000000" w:themeColor="text1"/>
          <w:sz w:val="24"/>
          <w:szCs w:val="24"/>
          <w:lang w:val="pl-PL"/>
        </w:rPr>
        <w:t xml:space="preserve"> </w:t>
      </w:r>
      <w:r w:rsidR="00D80520" w:rsidRPr="00EE4548">
        <w:rPr>
          <w:rFonts w:ascii="Times New Roman" w:hAnsi="Times New Roman" w:cs="Times New Roman"/>
          <w:color w:val="000000" w:themeColor="text1"/>
          <w:sz w:val="24"/>
          <w:szCs w:val="24"/>
          <w:lang w:val="pl-PL"/>
        </w:rPr>
        <w:t>Kanclerza</w:t>
      </w:r>
      <w:r w:rsidR="00D80520">
        <w:rPr>
          <w:rFonts w:ascii="Times New Roman" w:hAnsi="Times New Roman" w:cs="Times New Roman"/>
          <w:color w:val="000000" w:themeColor="text1"/>
          <w:sz w:val="24"/>
          <w:szCs w:val="24"/>
          <w:lang w:val="pl-PL"/>
        </w:rPr>
        <w:t xml:space="preserve"> ds. Filii AWF</w:t>
      </w:r>
      <w:r w:rsidR="00D80520" w:rsidRPr="00EE4548">
        <w:rPr>
          <w:rFonts w:ascii="Times New Roman" w:hAnsi="Times New Roman" w:cs="Times New Roman"/>
          <w:color w:val="000000" w:themeColor="text1"/>
          <w:sz w:val="24"/>
          <w:szCs w:val="24"/>
          <w:lang w:val="pl-PL"/>
        </w:rPr>
        <w:t xml:space="preserve"> i </w:t>
      </w:r>
      <w:r w:rsidR="00D80520">
        <w:rPr>
          <w:rFonts w:ascii="Times New Roman" w:hAnsi="Times New Roman" w:cs="Times New Roman"/>
          <w:color w:val="000000" w:themeColor="text1"/>
          <w:sz w:val="24"/>
          <w:szCs w:val="24"/>
          <w:lang w:val="pl-PL"/>
        </w:rPr>
        <w:t>Pror</w:t>
      </w:r>
      <w:r w:rsidR="00D80520" w:rsidRPr="00EE4548">
        <w:rPr>
          <w:rFonts w:ascii="Times New Roman" w:hAnsi="Times New Roman" w:cs="Times New Roman"/>
          <w:color w:val="000000" w:themeColor="text1"/>
          <w:sz w:val="24"/>
          <w:szCs w:val="24"/>
          <w:lang w:val="pl-PL"/>
        </w:rPr>
        <w:t>ektora</w:t>
      </w:r>
      <w:r w:rsidR="00D80520">
        <w:rPr>
          <w:rFonts w:ascii="Times New Roman" w:hAnsi="Times New Roman" w:cs="Times New Roman"/>
          <w:color w:val="000000" w:themeColor="text1"/>
          <w:sz w:val="24"/>
          <w:szCs w:val="24"/>
          <w:lang w:val="pl-PL"/>
        </w:rPr>
        <w:t xml:space="preserve"> ds. Filii AWF</w:t>
      </w:r>
      <w:bookmarkEnd w:id="18"/>
      <w:r w:rsidR="006967F3" w:rsidRPr="00EE4548">
        <w:rPr>
          <w:rFonts w:ascii="Times New Roman" w:eastAsia="Calibri" w:hAnsi="Times New Roman" w:cs="Times New Roman"/>
          <w:color w:val="000000" w:themeColor="text1"/>
          <w:sz w:val="24"/>
          <w:szCs w:val="24"/>
          <w:lang w:val="pl-PL"/>
        </w:rPr>
        <w:t>.</w:t>
      </w:r>
    </w:p>
    <w:p w14:paraId="40519BEB" w14:textId="77777777" w:rsidR="00B61DE4" w:rsidRPr="008457D9" w:rsidRDefault="00B61DE4" w:rsidP="00900CE6">
      <w:pPr>
        <w:pStyle w:val="Style3"/>
        <w:spacing w:after="0" w:line="240" w:lineRule="auto"/>
        <w:ind w:firstLine="0"/>
        <w:rPr>
          <w:rFonts w:eastAsia="Calibri"/>
        </w:rPr>
      </w:pPr>
      <w:bookmarkStart w:id="19" w:name="_Hlk101543417"/>
    </w:p>
    <w:p w14:paraId="1E09380E" w14:textId="29789B26" w:rsidR="00FB6D20" w:rsidRPr="008457D9" w:rsidRDefault="00A1127C" w:rsidP="008457D9">
      <w:pPr>
        <w:pStyle w:val="Style3"/>
        <w:widowControl/>
        <w:spacing w:after="0" w:line="240" w:lineRule="auto"/>
        <w:ind w:firstLine="0"/>
        <w:jc w:val="center"/>
        <w:rPr>
          <w:rFonts w:eastAsia="Calibri"/>
          <w:b/>
          <w:bCs/>
        </w:rPr>
      </w:pPr>
      <w:bookmarkStart w:id="20" w:name="_Hlk72925683"/>
      <w:bookmarkEnd w:id="19"/>
      <w:r w:rsidRPr="008457D9">
        <w:rPr>
          <w:rFonts w:eastAsia="Calibri"/>
          <w:b/>
          <w:bCs/>
        </w:rPr>
        <w:t xml:space="preserve">§ </w:t>
      </w:r>
      <w:r w:rsidR="004D7706" w:rsidRPr="008457D9">
        <w:rPr>
          <w:rFonts w:eastAsia="Calibri"/>
          <w:b/>
          <w:bCs/>
        </w:rPr>
        <w:t>5</w:t>
      </w:r>
      <w:r w:rsidRPr="008457D9">
        <w:rPr>
          <w:rFonts w:eastAsia="Calibri"/>
          <w:b/>
          <w:bCs/>
        </w:rPr>
        <w:t>.</w:t>
      </w:r>
    </w:p>
    <w:p w14:paraId="12E4B6D5" w14:textId="43A7FC60" w:rsidR="002A4E23" w:rsidRPr="008457D9" w:rsidRDefault="002A4E23" w:rsidP="008457D9">
      <w:pPr>
        <w:pStyle w:val="Style3"/>
        <w:widowControl/>
        <w:spacing w:after="0" w:line="240" w:lineRule="auto"/>
        <w:ind w:firstLine="0"/>
        <w:jc w:val="center"/>
        <w:rPr>
          <w:rFonts w:eastAsia="Calibri"/>
          <w:b/>
          <w:bCs/>
        </w:rPr>
      </w:pPr>
      <w:r w:rsidRPr="008457D9">
        <w:rPr>
          <w:rFonts w:eastAsia="Calibri"/>
          <w:b/>
          <w:bCs/>
        </w:rPr>
        <w:t>ROZEZNANIE RYNKU</w:t>
      </w:r>
    </w:p>
    <w:p w14:paraId="1E89B8C2" w14:textId="77777777" w:rsidR="003F1443" w:rsidRPr="008457D9" w:rsidRDefault="003F1443" w:rsidP="008457D9">
      <w:pPr>
        <w:pStyle w:val="Style3"/>
        <w:widowControl/>
        <w:spacing w:after="0" w:line="240" w:lineRule="auto"/>
        <w:ind w:firstLine="0"/>
        <w:jc w:val="center"/>
        <w:rPr>
          <w:rFonts w:eastAsia="Calibri"/>
          <w:b/>
          <w:bCs/>
        </w:rPr>
      </w:pPr>
    </w:p>
    <w:p w14:paraId="6713FCF2" w14:textId="5606394D" w:rsidR="0017433B" w:rsidRPr="008457D9" w:rsidRDefault="00FA0E7B" w:rsidP="008457D9">
      <w:pPr>
        <w:pStyle w:val="Style3"/>
        <w:numPr>
          <w:ilvl w:val="0"/>
          <w:numId w:val="12"/>
        </w:numPr>
        <w:spacing w:after="0" w:line="240" w:lineRule="auto"/>
        <w:ind w:left="426" w:hanging="426"/>
        <w:rPr>
          <w:rFonts w:eastAsia="Calibri"/>
        </w:rPr>
      </w:pPr>
      <w:r w:rsidRPr="008457D9">
        <w:rPr>
          <w:rFonts w:eastAsia="Cambria"/>
        </w:rPr>
        <w:t>Jednostka</w:t>
      </w:r>
      <w:r w:rsidR="002A4E23" w:rsidRPr="008457D9">
        <w:rPr>
          <w:rFonts w:eastAsia="Calibri"/>
        </w:rPr>
        <w:t xml:space="preserve"> zaopatrująca</w:t>
      </w:r>
      <w:r w:rsidR="00312D10" w:rsidRPr="008457D9">
        <w:rPr>
          <w:rFonts w:eastAsia="Calibri"/>
        </w:rPr>
        <w:t xml:space="preserve"> </w:t>
      </w:r>
      <w:r w:rsidR="002A4E23" w:rsidRPr="008457D9">
        <w:rPr>
          <w:rFonts w:eastAsia="Calibri"/>
        </w:rPr>
        <w:t xml:space="preserve">rozpoczyna procedurę udzielenia zamówienia publicznego. </w:t>
      </w:r>
      <w:r w:rsidR="001E53E7">
        <w:rPr>
          <w:rFonts w:eastAsia="Calibri"/>
        </w:rPr>
        <w:t xml:space="preserve">              </w:t>
      </w:r>
      <w:r w:rsidR="0017433B" w:rsidRPr="008457D9">
        <w:rPr>
          <w:rFonts w:eastAsia="Calibri"/>
        </w:rPr>
        <w:t>W przypadku zamówi</w:t>
      </w:r>
      <w:r w:rsidR="0017433B" w:rsidRPr="00EE4548">
        <w:rPr>
          <w:rFonts w:eastAsia="Calibri"/>
          <w:color w:val="000000" w:themeColor="text1"/>
        </w:rPr>
        <w:t xml:space="preserve">eń o wartości powyżej </w:t>
      </w:r>
      <w:r w:rsidR="001E53E7" w:rsidRPr="00EE4548">
        <w:rPr>
          <w:rFonts w:eastAsia="Calibri"/>
          <w:color w:val="000000" w:themeColor="text1"/>
        </w:rPr>
        <w:t>6</w:t>
      </w:r>
      <w:r w:rsidR="0017433B" w:rsidRPr="00EE4548">
        <w:rPr>
          <w:rFonts w:eastAsia="Calibri"/>
          <w:color w:val="000000" w:themeColor="text1"/>
        </w:rPr>
        <w:t xml:space="preserve">0 000 złotych netto do kwoty </w:t>
      </w:r>
      <w:r w:rsidR="001E53E7" w:rsidRPr="00EE4548">
        <w:rPr>
          <w:rFonts w:eastAsia="Calibri"/>
          <w:color w:val="000000" w:themeColor="text1"/>
        </w:rPr>
        <w:t>110</w:t>
      </w:r>
      <w:r w:rsidR="0017433B" w:rsidRPr="00EE4548">
        <w:rPr>
          <w:rFonts w:eastAsia="Calibri"/>
          <w:color w:val="000000" w:themeColor="text1"/>
        </w:rPr>
        <w:t xml:space="preserve"> 000 złotych netto </w:t>
      </w:r>
      <w:r w:rsidR="001E53E7" w:rsidRPr="00EE4548">
        <w:rPr>
          <w:rFonts w:eastAsia="Calibri"/>
          <w:color w:val="000000" w:themeColor="text1"/>
        </w:rPr>
        <w:t xml:space="preserve">(włącznie) </w:t>
      </w:r>
      <w:r w:rsidR="0017433B" w:rsidRPr="008457D9">
        <w:rPr>
          <w:rFonts w:eastAsia="Calibri"/>
        </w:rPr>
        <w:t>nie ma obowiązku upubliczniania zapytania ofertowego</w:t>
      </w:r>
      <w:r w:rsidR="002A4E23" w:rsidRPr="008457D9">
        <w:rPr>
          <w:rFonts w:eastAsia="Calibri"/>
        </w:rPr>
        <w:t xml:space="preserve"> na stronie internetowej Zamawiającego</w:t>
      </w:r>
      <w:r w:rsidR="0017433B" w:rsidRPr="008457D9">
        <w:rPr>
          <w:rFonts w:eastAsia="Calibri"/>
        </w:rPr>
        <w:t>. Do udzielenia zamówienia wystarczające jest przeprowadzenie rozeznania rynku, które ma na celu potwierdzenie, że dana usługa, dostawa lub roboty budowlane zostaną wykonane po cenie rynkowej.</w:t>
      </w:r>
    </w:p>
    <w:p w14:paraId="04DBB7FE" w14:textId="748D7336" w:rsidR="0017433B" w:rsidRPr="008457D9" w:rsidRDefault="0017433B" w:rsidP="008457D9">
      <w:pPr>
        <w:pStyle w:val="Style3"/>
        <w:numPr>
          <w:ilvl w:val="0"/>
          <w:numId w:val="12"/>
        </w:numPr>
        <w:spacing w:after="0" w:line="240" w:lineRule="auto"/>
        <w:ind w:left="426" w:hanging="426"/>
        <w:rPr>
          <w:rFonts w:eastAsia="Calibri"/>
        </w:rPr>
      </w:pPr>
      <w:r w:rsidRPr="008457D9">
        <w:rPr>
          <w:rFonts w:eastAsia="Calibri"/>
        </w:rPr>
        <w:t>Wybór Wykonawcy w trybie rozeznana rynku może nastąpić poprzez:</w:t>
      </w:r>
    </w:p>
    <w:p w14:paraId="216785E7" w14:textId="77777777" w:rsidR="0017433B" w:rsidRPr="008457D9" w:rsidRDefault="0017433B" w:rsidP="008457D9">
      <w:pPr>
        <w:pStyle w:val="Style3"/>
        <w:numPr>
          <w:ilvl w:val="0"/>
          <w:numId w:val="14"/>
        </w:numPr>
        <w:spacing w:after="0" w:line="240" w:lineRule="auto"/>
        <w:ind w:left="993" w:hanging="426"/>
        <w:rPr>
          <w:rFonts w:eastAsia="Calibri"/>
        </w:rPr>
      </w:pPr>
      <w:r w:rsidRPr="008457D9">
        <w:rPr>
          <w:rFonts w:eastAsia="Calibri"/>
        </w:rPr>
        <w:lastRenderedPageBreak/>
        <w:t>analizę minimum trzech cen/cenników potencjalnych wykonawców zamówienia – cenniki można pozyskać ze stron internetowych wykonawców. W takiej sytuacji konieczne jest udokumentowanie dokonanej analizy cen/cenników potencjalnych wykonawców zamówienia w formie notatki, do której dołącza się analizowane cenniki,  lub</w:t>
      </w:r>
    </w:p>
    <w:p w14:paraId="73CCDAF8" w14:textId="50E9C755" w:rsidR="0017433B" w:rsidRDefault="0017433B" w:rsidP="008457D9">
      <w:pPr>
        <w:pStyle w:val="Style3"/>
        <w:numPr>
          <w:ilvl w:val="0"/>
          <w:numId w:val="14"/>
        </w:numPr>
        <w:spacing w:after="0" w:line="240" w:lineRule="auto"/>
        <w:ind w:left="993" w:hanging="426"/>
        <w:rPr>
          <w:rFonts w:eastAsia="Calibri"/>
        </w:rPr>
      </w:pPr>
      <w:r w:rsidRPr="008457D9">
        <w:rPr>
          <w:rFonts w:eastAsia="Calibri"/>
        </w:rPr>
        <w:t>skierowanie zapyta</w:t>
      </w:r>
      <w:r w:rsidR="002A4E23" w:rsidRPr="008457D9">
        <w:rPr>
          <w:rFonts w:eastAsia="Calibri"/>
        </w:rPr>
        <w:t xml:space="preserve">nia ofertowego </w:t>
      </w:r>
      <w:r w:rsidRPr="008457D9">
        <w:rPr>
          <w:rFonts w:eastAsia="Calibri"/>
        </w:rPr>
        <w:t xml:space="preserve">wraz z opisem przedmiotu zamówienia do co najmniej </w:t>
      </w:r>
      <w:r w:rsidR="002A4E23" w:rsidRPr="008457D9">
        <w:rPr>
          <w:rFonts w:eastAsia="Calibri"/>
        </w:rPr>
        <w:t xml:space="preserve">3 </w:t>
      </w:r>
      <w:r w:rsidRPr="008457D9">
        <w:rPr>
          <w:rFonts w:eastAsia="Calibri"/>
        </w:rPr>
        <w:t>potencjalnych wykonawców</w:t>
      </w:r>
      <w:r w:rsidR="002A4E23" w:rsidRPr="008457D9">
        <w:rPr>
          <w:rFonts w:eastAsia="Calibri"/>
        </w:rPr>
        <w:t xml:space="preserve"> </w:t>
      </w:r>
      <w:r w:rsidRPr="008457D9">
        <w:rPr>
          <w:rFonts w:eastAsia="Calibri"/>
        </w:rPr>
        <w:t>– jeżeli taka liczba podmiotów, mogących zrealizować zamówienie, występuje na rynku.</w:t>
      </w:r>
      <w:r w:rsidR="002A4E23" w:rsidRPr="008457D9">
        <w:rPr>
          <w:rFonts w:eastAsia="Calibri"/>
        </w:rPr>
        <w:t xml:space="preserve"> </w:t>
      </w:r>
    </w:p>
    <w:p w14:paraId="192DEE3D" w14:textId="10DECF76" w:rsidR="00A17EF7" w:rsidRPr="00EE4548" w:rsidRDefault="00803408" w:rsidP="008457D9">
      <w:pPr>
        <w:pStyle w:val="Style3"/>
        <w:numPr>
          <w:ilvl w:val="0"/>
          <w:numId w:val="14"/>
        </w:numPr>
        <w:spacing w:after="0" w:line="240" w:lineRule="auto"/>
        <w:ind w:left="993" w:hanging="426"/>
        <w:rPr>
          <w:rFonts w:eastAsia="Calibri"/>
          <w:color w:val="000000" w:themeColor="text1"/>
        </w:rPr>
      </w:pPr>
      <w:r w:rsidRPr="00EE4548">
        <w:rPr>
          <w:rFonts w:eastAsia="Calibri"/>
          <w:color w:val="000000" w:themeColor="text1"/>
        </w:rPr>
        <w:t>t</w:t>
      </w:r>
      <w:r w:rsidR="00A17EF7" w:rsidRPr="00EE4548">
        <w:rPr>
          <w:rFonts w:eastAsia="Calibri"/>
          <w:color w:val="000000" w:themeColor="text1"/>
        </w:rPr>
        <w:t>elefoniczne rozeznanie rynku</w:t>
      </w:r>
      <w:r w:rsidR="003826D3" w:rsidRPr="00EE4548">
        <w:rPr>
          <w:rFonts w:eastAsia="Calibri"/>
          <w:color w:val="000000" w:themeColor="text1"/>
        </w:rPr>
        <w:t xml:space="preserve"> pol</w:t>
      </w:r>
      <w:r w:rsidR="001262D8" w:rsidRPr="00EE4548">
        <w:rPr>
          <w:rFonts w:eastAsia="Calibri"/>
          <w:color w:val="000000" w:themeColor="text1"/>
        </w:rPr>
        <w:t>egające</w:t>
      </w:r>
      <w:r w:rsidR="003826D3" w:rsidRPr="00EE4548">
        <w:rPr>
          <w:rFonts w:eastAsia="Calibri"/>
          <w:color w:val="000000" w:themeColor="text1"/>
        </w:rPr>
        <w:t xml:space="preserve"> na sporządzeniu</w:t>
      </w:r>
      <w:r w:rsidR="001262D8" w:rsidRPr="00EE4548">
        <w:rPr>
          <w:rFonts w:eastAsia="Calibri"/>
          <w:color w:val="000000" w:themeColor="text1"/>
        </w:rPr>
        <w:t>,</w:t>
      </w:r>
      <w:r w:rsidR="003826D3" w:rsidRPr="00EE4548">
        <w:rPr>
          <w:rFonts w:eastAsia="Calibri"/>
          <w:color w:val="000000" w:themeColor="text1"/>
        </w:rPr>
        <w:t xml:space="preserve"> </w:t>
      </w:r>
      <w:r w:rsidR="001262D8" w:rsidRPr="00EE4548">
        <w:rPr>
          <w:rFonts w:eastAsia="Calibri"/>
          <w:color w:val="000000" w:themeColor="text1"/>
        </w:rPr>
        <w:t xml:space="preserve">przez osobę prowadzącą, </w:t>
      </w:r>
      <w:r w:rsidR="003826D3" w:rsidRPr="00EE4548">
        <w:rPr>
          <w:rFonts w:eastAsia="Calibri"/>
          <w:color w:val="000000" w:themeColor="text1"/>
        </w:rPr>
        <w:t>notatki</w:t>
      </w:r>
      <w:r w:rsidR="001262D8" w:rsidRPr="00EE4548">
        <w:rPr>
          <w:rFonts w:eastAsia="Calibri"/>
          <w:color w:val="000000" w:themeColor="text1"/>
        </w:rPr>
        <w:t xml:space="preserve"> służbowej dokumentującej </w:t>
      </w:r>
      <w:r w:rsidRPr="00EE4548">
        <w:rPr>
          <w:rFonts w:eastAsia="Calibri"/>
          <w:color w:val="000000" w:themeColor="text1"/>
        </w:rPr>
        <w:t>prze</w:t>
      </w:r>
      <w:r w:rsidR="001262D8" w:rsidRPr="00EE4548">
        <w:rPr>
          <w:rFonts w:eastAsia="Calibri"/>
          <w:color w:val="000000" w:themeColor="text1"/>
        </w:rPr>
        <w:t>prowadzenie rozmów telefonicznych (lub za pomocą odpowiednio innych środków porozumiewania się na odległość za pomocą głosu – jak np. WhatsApp)  z co najmniej trzema firmami oferującymi dane usługi lub dostawy,  zawierające</w:t>
      </w:r>
      <w:r w:rsidRPr="00EE4548">
        <w:rPr>
          <w:rFonts w:eastAsia="Calibri"/>
          <w:color w:val="000000" w:themeColor="text1"/>
        </w:rPr>
        <w:t>j</w:t>
      </w:r>
      <w:r w:rsidR="001262D8" w:rsidRPr="00EE4548">
        <w:rPr>
          <w:rFonts w:eastAsia="Calibri"/>
          <w:color w:val="000000" w:themeColor="text1"/>
        </w:rPr>
        <w:t xml:space="preserve"> dane takiej firmy (nazwa i adres) oczekiwaną przez firmę wysokość wynagrodzenia, dat</w:t>
      </w:r>
      <w:r w:rsidRPr="00EE4548">
        <w:rPr>
          <w:rFonts w:eastAsia="Calibri"/>
          <w:color w:val="000000" w:themeColor="text1"/>
        </w:rPr>
        <w:t>ę</w:t>
      </w:r>
      <w:r w:rsidR="001262D8" w:rsidRPr="00EE4548">
        <w:rPr>
          <w:rFonts w:eastAsia="Calibri"/>
          <w:color w:val="000000" w:themeColor="text1"/>
        </w:rPr>
        <w:t xml:space="preserve"> rozmowy oraz podpis osoby dok</w:t>
      </w:r>
      <w:r w:rsidRPr="00EE4548">
        <w:rPr>
          <w:rFonts w:eastAsia="Calibri"/>
          <w:color w:val="000000" w:themeColor="text1"/>
        </w:rPr>
        <w:t>o</w:t>
      </w:r>
      <w:r w:rsidR="001262D8" w:rsidRPr="00EE4548">
        <w:rPr>
          <w:rFonts w:eastAsia="Calibri"/>
          <w:color w:val="000000" w:themeColor="text1"/>
        </w:rPr>
        <w:t>nującej rozeznania rynku</w:t>
      </w:r>
      <w:r w:rsidRPr="00EE4548">
        <w:rPr>
          <w:rFonts w:eastAsia="Calibri"/>
          <w:color w:val="000000" w:themeColor="text1"/>
        </w:rPr>
        <w:t>.</w:t>
      </w:r>
      <w:r w:rsidR="001262D8" w:rsidRPr="00EE4548">
        <w:rPr>
          <w:rFonts w:eastAsia="Calibri"/>
          <w:color w:val="000000" w:themeColor="text1"/>
        </w:rPr>
        <w:t xml:space="preserve"> </w:t>
      </w:r>
    </w:p>
    <w:p w14:paraId="14F9443F" w14:textId="4E0F9B4E" w:rsidR="0017433B" w:rsidRPr="008457D9" w:rsidRDefault="0017433B" w:rsidP="008457D9">
      <w:pPr>
        <w:pStyle w:val="Akapitzlist"/>
        <w:numPr>
          <w:ilvl w:val="0"/>
          <w:numId w:val="15"/>
        </w:numPr>
        <w:spacing w:after="0" w:line="240" w:lineRule="auto"/>
        <w:ind w:left="426"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Jeżeli Zamawiający nie jest w stanie dokonać wyboru Wykonawcy w trybie rozeznana rynku, może zastosować tryb zapytania ofertowego, o którym mowa w §</w:t>
      </w:r>
      <w:r w:rsidR="002A4E23" w:rsidRPr="008457D9">
        <w:rPr>
          <w:rFonts w:ascii="Times New Roman" w:eastAsia="Calibri" w:hAnsi="Times New Roman" w:cs="Times New Roman"/>
          <w:sz w:val="24"/>
          <w:szCs w:val="24"/>
          <w:lang w:val="pl-PL"/>
        </w:rPr>
        <w:t xml:space="preserve"> 6.</w:t>
      </w:r>
    </w:p>
    <w:p w14:paraId="0D4A54F4" w14:textId="45A1644E" w:rsidR="00060426" w:rsidRPr="008457D9" w:rsidRDefault="00A46B80" w:rsidP="008457D9">
      <w:pPr>
        <w:pStyle w:val="Akapitzlist"/>
        <w:numPr>
          <w:ilvl w:val="0"/>
          <w:numId w:val="15"/>
        </w:numPr>
        <w:spacing w:after="0" w:line="240" w:lineRule="auto"/>
        <w:ind w:left="426"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Na podstawie ofert uzyskanych w sposób, o którym mowa w ust. 2</w:t>
      </w:r>
      <w:r w:rsidR="00FA0E7B" w:rsidRPr="008457D9">
        <w:rPr>
          <w:rFonts w:ascii="Times New Roman" w:eastAsia="Calibri" w:hAnsi="Times New Roman" w:cs="Times New Roman"/>
          <w:sz w:val="24"/>
          <w:szCs w:val="24"/>
          <w:lang w:val="pl-PL"/>
        </w:rPr>
        <w:t>, jednostka zaopatrująca sporządza wniosek</w:t>
      </w:r>
      <w:r w:rsidR="00D54BD9" w:rsidRPr="008457D9">
        <w:rPr>
          <w:rFonts w:ascii="Times New Roman" w:eastAsia="Calibri" w:hAnsi="Times New Roman" w:cs="Times New Roman"/>
          <w:sz w:val="24"/>
          <w:szCs w:val="24"/>
          <w:lang w:val="pl-PL"/>
        </w:rPr>
        <w:t xml:space="preserve"> i nadaje mu bieg zgodnie z procedur</w:t>
      </w:r>
      <w:r w:rsidR="001C43E4">
        <w:rPr>
          <w:rFonts w:ascii="Times New Roman" w:eastAsia="Calibri" w:hAnsi="Times New Roman" w:cs="Times New Roman"/>
          <w:sz w:val="24"/>
          <w:szCs w:val="24"/>
          <w:lang w:val="pl-PL"/>
        </w:rPr>
        <w:t>ą</w:t>
      </w:r>
      <w:r w:rsidR="00D54BD9" w:rsidRPr="008457D9">
        <w:rPr>
          <w:rFonts w:ascii="Times New Roman" w:eastAsia="Calibri" w:hAnsi="Times New Roman" w:cs="Times New Roman"/>
          <w:sz w:val="24"/>
          <w:szCs w:val="24"/>
          <w:lang w:val="pl-PL"/>
        </w:rPr>
        <w:t xml:space="preserve"> opisan</w:t>
      </w:r>
      <w:r w:rsidR="001C43E4">
        <w:rPr>
          <w:rFonts w:ascii="Times New Roman" w:eastAsia="Calibri" w:hAnsi="Times New Roman" w:cs="Times New Roman"/>
          <w:sz w:val="24"/>
          <w:szCs w:val="24"/>
          <w:lang w:val="pl-PL"/>
        </w:rPr>
        <w:t>ą</w:t>
      </w:r>
      <w:r w:rsidR="00D54BD9" w:rsidRPr="008457D9">
        <w:rPr>
          <w:rFonts w:ascii="Times New Roman" w:eastAsia="Calibri" w:hAnsi="Times New Roman" w:cs="Times New Roman"/>
          <w:sz w:val="24"/>
          <w:szCs w:val="24"/>
          <w:lang w:val="pl-PL"/>
        </w:rPr>
        <w:t xml:space="preserve"> w §4.</w:t>
      </w:r>
    </w:p>
    <w:p w14:paraId="5EA94F99" w14:textId="77777777" w:rsidR="002A4E23" w:rsidRPr="008457D9" w:rsidRDefault="002A4E23" w:rsidP="008457D9">
      <w:pPr>
        <w:pStyle w:val="Style3"/>
        <w:widowControl/>
        <w:spacing w:after="0" w:line="240" w:lineRule="auto"/>
        <w:ind w:left="357" w:firstLine="0"/>
        <w:jc w:val="center"/>
        <w:rPr>
          <w:rFonts w:eastAsia="Calibri"/>
          <w:b/>
          <w:bCs/>
        </w:rPr>
      </w:pPr>
      <w:bookmarkStart w:id="21" w:name="_Hlk72923691"/>
    </w:p>
    <w:p w14:paraId="2C257DF1" w14:textId="7493A18B" w:rsidR="002A4E23" w:rsidRPr="008457D9" w:rsidRDefault="002A4E23" w:rsidP="008457D9">
      <w:pPr>
        <w:pStyle w:val="Style3"/>
        <w:widowControl/>
        <w:spacing w:after="0" w:line="240" w:lineRule="auto"/>
        <w:ind w:firstLine="0"/>
        <w:jc w:val="center"/>
        <w:rPr>
          <w:rFonts w:eastAsia="Calibri"/>
          <w:b/>
          <w:bCs/>
        </w:rPr>
      </w:pPr>
      <w:r w:rsidRPr="008457D9">
        <w:rPr>
          <w:rFonts w:eastAsia="Calibri"/>
          <w:b/>
          <w:bCs/>
        </w:rPr>
        <w:t>§</w:t>
      </w:r>
      <w:bookmarkStart w:id="22" w:name="_Hlk72849734"/>
      <w:bookmarkEnd w:id="21"/>
      <w:r w:rsidRPr="008457D9">
        <w:rPr>
          <w:rFonts w:eastAsia="Calibri"/>
          <w:b/>
          <w:bCs/>
        </w:rPr>
        <w:t xml:space="preserve"> </w:t>
      </w:r>
      <w:bookmarkEnd w:id="22"/>
      <w:r w:rsidRPr="008457D9">
        <w:rPr>
          <w:rFonts w:eastAsia="Calibri"/>
          <w:b/>
          <w:bCs/>
        </w:rPr>
        <w:t>6</w:t>
      </w:r>
    </w:p>
    <w:p w14:paraId="43D22068" w14:textId="065C1E4A" w:rsidR="002A4E23" w:rsidRPr="008457D9" w:rsidRDefault="002A4E23" w:rsidP="008457D9">
      <w:pPr>
        <w:pStyle w:val="Style3"/>
        <w:widowControl/>
        <w:spacing w:after="0" w:line="240" w:lineRule="auto"/>
        <w:ind w:firstLine="0"/>
        <w:jc w:val="center"/>
        <w:rPr>
          <w:rFonts w:eastAsia="Calibri"/>
          <w:b/>
          <w:bCs/>
        </w:rPr>
      </w:pPr>
      <w:r w:rsidRPr="008457D9">
        <w:rPr>
          <w:rFonts w:eastAsia="Calibri"/>
          <w:b/>
          <w:bCs/>
        </w:rPr>
        <w:t>ZAPYTANIE OFERTOWE</w:t>
      </w:r>
    </w:p>
    <w:p w14:paraId="1702ABCA" w14:textId="77777777" w:rsidR="003F1443" w:rsidRPr="008457D9" w:rsidRDefault="003F1443" w:rsidP="008457D9">
      <w:pPr>
        <w:pStyle w:val="Style3"/>
        <w:widowControl/>
        <w:spacing w:after="0" w:line="240" w:lineRule="auto"/>
        <w:ind w:firstLine="0"/>
        <w:jc w:val="center"/>
        <w:rPr>
          <w:rFonts w:eastAsia="Calibri"/>
          <w:b/>
          <w:bCs/>
        </w:rPr>
      </w:pPr>
    </w:p>
    <w:bookmarkEnd w:id="20"/>
    <w:p w14:paraId="4CC720D7" w14:textId="43B5A3A2" w:rsidR="00FB6D20" w:rsidRPr="008457D9" w:rsidRDefault="00A1127C" w:rsidP="008457D9">
      <w:pPr>
        <w:pStyle w:val="Akapitzlist"/>
        <w:numPr>
          <w:ilvl w:val="3"/>
          <w:numId w:val="3"/>
        </w:numPr>
        <w:spacing w:after="0" w:line="240" w:lineRule="auto"/>
        <w:ind w:left="426" w:hanging="430"/>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W celu </w:t>
      </w:r>
      <w:r w:rsidR="001914DA" w:rsidRPr="008457D9">
        <w:rPr>
          <w:rFonts w:ascii="Times New Roman" w:eastAsia="Calibri" w:hAnsi="Times New Roman" w:cs="Times New Roman"/>
          <w:sz w:val="24"/>
          <w:szCs w:val="24"/>
          <w:lang w:val="pl-PL"/>
        </w:rPr>
        <w:t xml:space="preserve">przeprowadzenia postępowania w trybie zapytania ofertowego </w:t>
      </w:r>
      <w:r w:rsidR="0088573C" w:rsidRPr="008457D9">
        <w:rPr>
          <w:rFonts w:ascii="Times New Roman" w:eastAsia="Calibri" w:hAnsi="Times New Roman" w:cs="Times New Roman"/>
          <w:sz w:val="24"/>
          <w:szCs w:val="24"/>
          <w:lang w:val="pl-PL"/>
        </w:rPr>
        <w:t xml:space="preserve">(dla zamówień </w:t>
      </w:r>
      <w:r w:rsidR="009F51E9">
        <w:rPr>
          <w:rFonts w:ascii="Times New Roman" w:eastAsia="Calibri" w:hAnsi="Times New Roman" w:cs="Times New Roman"/>
          <w:sz w:val="24"/>
          <w:szCs w:val="24"/>
          <w:lang w:val="pl-PL"/>
        </w:rPr>
        <w:t xml:space="preserve">           </w:t>
      </w:r>
      <w:r w:rsidR="0088573C" w:rsidRPr="008457D9">
        <w:rPr>
          <w:rFonts w:ascii="Times New Roman" w:eastAsia="Calibri" w:hAnsi="Times New Roman" w:cs="Times New Roman"/>
          <w:sz w:val="24"/>
          <w:szCs w:val="24"/>
          <w:lang w:val="pl-PL"/>
        </w:rPr>
        <w:t xml:space="preserve">o </w:t>
      </w:r>
      <w:r w:rsidR="0088573C" w:rsidRPr="00EE4548">
        <w:rPr>
          <w:rFonts w:ascii="Times New Roman" w:eastAsia="Calibri" w:hAnsi="Times New Roman" w:cs="Times New Roman"/>
          <w:color w:val="000000" w:themeColor="text1"/>
          <w:sz w:val="24"/>
          <w:szCs w:val="24"/>
          <w:lang w:val="pl-PL"/>
        </w:rPr>
        <w:t xml:space="preserve">wartości powyżej </w:t>
      </w:r>
      <w:r w:rsidR="00803408" w:rsidRPr="00EE4548">
        <w:rPr>
          <w:rFonts w:ascii="Times New Roman" w:eastAsia="Calibri" w:hAnsi="Times New Roman" w:cs="Times New Roman"/>
          <w:color w:val="000000" w:themeColor="text1"/>
          <w:sz w:val="24"/>
          <w:szCs w:val="24"/>
          <w:lang w:val="pl-PL"/>
        </w:rPr>
        <w:t>110</w:t>
      </w:r>
      <w:r w:rsidR="0088573C" w:rsidRPr="00EE4548">
        <w:rPr>
          <w:rFonts w:ascii="Times New Roman" w:eastAsia="Calibri" w:hAnsi="Times New Roman" w:cs="Times New Roman"/>
          <w:color w:val="000000" w:themeColor="text1"/>
          <w:sz w:val="24"/>
          <w:szCs w:val="24"/>
          <w:lang w:val="pl-PL"/>
        </w:rPr>
        <w:t xml:space="preserve"> 000 zł netto </w:t>
      </w:r>
      <w:r w:rsidR="00900CE6" w:rsidRPr="00EE4548">
        <w:rPr>
          <w:rFonts w:ascii="Times New Roman" w:eastAsia="Calibri" w:hAnsi="Times New Roman" w:cs="Times New Roman"/>
          <w:color w:val="000000" w:themeColor="text1"/>
          <w:sz w:val="24"/>
          <w:szCs w:val="24"/>
          <w:lang w:val="pl-PL"/>
        </w:rPr>
        <w:t>poniżej</w:t>
      </w:r>
      <w:r w:rsidR="0088573C" w:rsidRPr="00EE4548">
        <w:rPr>
          <w:rFonts w:ascii="Times New Roman" w:eastAsia="Calibri" w:hAnsi="Times New Roman" w:cs="Times New Roman"/>
          <w:color w:val="000000" w:themeColor="text1"/>
          <w:sz w:val="24"/>
          <w:szCs w:val="24"/>
          <w:lang w:val="pl-PL"/>
        </w:rPr>
        <w:t xml:space="preserve"> 1</w:t>
      </w:r>
      <w:r w:rsidR="00803408" w:rsidRPr="00EE4548">
        <w:rPr>
          <w:rFonts w:ascii="Times New Roman" w:eastAsia="Calibri" w:hAnsi="Times New Roman" w:cs="Times New Roman"/>
          <w:color w:val="000000" w:themeColor="text1"/>
          <w:sz w:val="24"/>
          <w:szCs w:val="24"/>
          <w:lang w:val="pl-PL"/>
        </w:rPr>
        <w:t>7</w:t>
      </w:r>
      <w:r w:rsidR="0088573C" w:rsidRPr="00EE4548">
        <w:rPr>
          <w:rFonts w:ascii="Times New Roman" w:eastAsia="Calibri" w:hAnsi="Times New Roman" w:cs="Times New Roman"/>
          <w:color w:val="000000" w:themeColor="text1"/>
          <w:sz w:val="24"/>
          <w:szCs w:val="24"/>
          <w:lang w:val="pl-PL"/>
        </w:rPr>
        <w:t xml:space="preserve">0 000 zł netto) </w:t>
      </w:r>
      <w:r w:rsidR="001914DA" w:rsidRPr="00EE4548">
        <w:rPr>
          <w:rFonts w:ascii="Times New Roman" w:eastAsia="Calibri" w:hAnsi="Times New Roman" w:cs="Times New Roman"/>
          <w:color w:val="000000" w:themeColor="text1"/>
          <w:sz w:val="24"/>
          <w:szCs w:val="24"/>
          <w:lang w:val="pl-PL"/>
        </w:rPr>
        <w:t>należy:</w:t>
      </w:r>
    </w:p>
    <w:p w14:paraId="0E43A5BC" w14:textId="1E9CEDE4" w:rsidR="00FB6D20" w:rsidRPr="008457D9" w:rsidRDefault="00A1127C" w:rsidP="008457D9">
      <w:pPr>
        <w:pStyle w:val="Akapitzlist"/>
        <w:numPr>
          <w:ilvl w:val="0"/>
          <w:numId w:val="20"/>
        </w:numPr>
        <w:spacing w:after="0" w:line="240" w:lineRule="auto"/>
        <w:ind w:left="993"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upublicznić zapytanie</w:t>
      </w:r>
      <w:r w:rsidR="002A4E23" w:rsidRPr="008457D9">
        <w:rPr>
          <w:rFonts w:ascii="Times New Roman" w:eastAsia="Calibri" w:hAnsi="Times New Roman" w:cs="Times New Roman"/>
          <w:sz w:val="24"/>
          <w:szCs w:val="24"/>
          <w:lang w:val="pl-PL"/>
        </w:rPr>
        <w:t xml:space="preserve">, które </w:t>
      </w:r>
      <w:r w:rsidRPr="008457D9">
        <w:rPr>
          <w:rFonts w:ascii="Times New Roman" w:eastAsia="Calibri" w:hAnsi="Times New Roman" w:cs="Times New Roman"/>
          <w:sz w:val="24"/>
          <w:szCs w:val="24"/>
          <w:lang w:val="pl-PL"/>
        </w:rPr>
        <w:t>zawiera co najmniej:</w:t>
      </w:r>
    </w:p>
    <w:p w14:paraId="5439D7AA" w14:textId="77777777"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opis przedmiotu zamówienia,</w:t>
      </w:r>
      <w:bookmarkStart w:id="23" w:name="_Hlk72926276"/>
    </w:p>
    <w:p w14:paraId="4A1381B4" w14:textId="70003BC3"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warunki udziału w postępowaniu oraz opis sposobu dokonywania oceny ich spełniania, przy czym stawianie warunków udziału nie jest obowiązkowe,</w:t>
      </w:r>
      <w:bookmarkEnd w:id="23"/>
    </w:p>
    <w:p w14:paraId="6963B446" w14:textId="77777777"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kryteria oceny oferty,</w:t>
      </w:r>
    </w:p>
    <w:p w14:paraId="3107D220" w14:textId="77777777"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informację o wagach punktowych lub procentowych przypisanych do poszczególnych kryteriów oceny oferty,</w:t>
      </w:r>
    </w:p>
    <w:p w14:paraId="1414D04C" w14:textId="77777777"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opis sposobu przyznawania punktacji za spełnienie danego kryterium oceny oferty,</w:t>
      </w:r>
    </w:p>
    <w:p w14:paraId="7D87AFB3" w14:textId="77777777"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termin składania ofert,</w:t>
      </w:r>
    </w:p>
    <w:p w14:paraId="596C59CA" w14:textId="77777777" w:rsidR="00E41FD3"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informację o możliwości składania ofert częściowych, o ile </w:t>
      </w:r>
      <w:r w:rsidR="00E41FD3" w:rsidRPr="008457D9">
        <w:rPr>
          <w:rFonts w:ascii="Times New Roman" w:eastAsia="Calibri" w:hAnsi="Times New Roman" w:cs="Times New Roman"/>
          <w:sz w:val="24"/>
          <w:szCs w:val="24"/>
          <w:lang w:val="pl-PL"/>
        </w:rPr>
        <w:t>Z</w:t>
      </w:r>
      <w:r w:rsidRPr="008457D9">
        <w:rPr>
          <w:rFonts w:ascii="Times New Roman" w:eastAsia="Calibri" w:hAnsi="Times New Roman" w:cs="Times New Roman"/>
          <w:sz w:val="24"/>
          <w:szCs w:val="24"/>
          <w:lang w:val="pl-PL"/>
        </w:rPr>
        <w:t>amawiający taką możliwość przewiduje,</w:t>
      </w:r>
    </w:p>
    <w:p w14:paraId="2CBD8CA6" w14:textId="77777777" w:rsidR="00FB6D20" w:rsidRPr="008457D9" w:rsidRDefault="00A1127C" w:rsidP="008457D9">
      <w:pPr>
        <w:pStyle w:val="Akapitzlist"/>
        <w:numPr>
          <w:ilvl w:val="0"/>
          <w:numId w:val="22"/>
        </w:numPr>
        <w:spacing w:after="0" w:line="240" w:lineRule="auto"/>
        <w:ind w:left="1560"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wzór umowy</w:t>
      </w:r>
      <w:r w:rsidR="00E41FD3" w:rsidRPr="008457D9">
        <w:rPr>
          <w:rFonts w:ascii="Times New Roman" w:eastAsia="Calibri" w:hAnsi="Times New Roman" w:cs="Times New Roman"/>
          <w:sz w:val="24"/>
          <w:szCs w:val="24"/>
          <w:lang w:val="pl-PL"/>
        </w:rPr>
        <w:t xml:space="preserve"> lub istotne postanowienia umowne;</w:t>
      </w:r>
    </w:p>
    <w:p w14:paraId="230F3B94" w14:textId="324C1629" w:rsidR="004403A8" w:rsidRPr="008457D9" w:rsidRDefault="00A1127C" w:rsidP="008457D9">
      <w:pPr>
        <w:pStyle w:val="Akapitzlist"/>
        <w:numPr>
          <w:ilvl w:val="0"/>
          <w:numId w:val="23"/>
        </w:numPr>
        <w:spacing w:after="0" w:line="240" w:lineRule="auto"/>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wybrać najkorzystniejszą ofertę zgodną z opisem przedmiotu zamówienia złożoną przez </w:t>
      </w:r>
      <w:r w:rsidR="00E41FD3" w:rsidRPr="008457D9">
        <w:rPr>
          <w:rFonts w:ascii="Times New Roman" w:eastAsia="Calibri" w:hAnsi="Times New Roman" w:cs="Times New Roman"/>
          <w:sz w:val="24"/>
          <w:szCs w:val="24"/>
          <w:lang w:val="pl-PL"/>
        </w:rPr>
        <w:t>W</w:t>
      </w:r>
      <w:r w:rsidRPr="008457D9">
        <w:rPr>
          <w:rFonts w:ascii="Times New Roman" w:eastAsia="Calibri" w:hAnsi="Times New Roman" w:cs="Times New Roman"/>
          <w:sz w:val="24"/>
          <w:szCs w:val="24"/>
          <w:lang w:val="pl-PL"/>
        </w:rPr>
        <w:t xml:space="preserve">ykonawcę spełniającego warunki udziału w postępowaniu, w oparciu o ustalone w zapytaniu ofertowym kryteria oceny. </w:t>
      </w:r>
    </w:p>
    <w:p w14:paraId="4AB424BE" w14:textId="4B223B9A" w:rsidR="004403A8" w:rsidRPr="00EE4548" w:rsidRDefault="004403A8" w:rsidP="008457D9">
      <w:pPr>
        <w:pStyle w:val="Akapitzlist"/>
        <w:numPr>
          <w:ilvl w:val="0"/>
          <w:numId w:val="3"/>
        </w:numPr>
        <w:spacing w:after="0" w:line="240" w:lineRule="auto"/>
        <w:ind w:left="426" w:hanging="426"/>
        <w:rPr>
          <w:rFonts w:ascii="Times New Roman" w:eastAsia="Calibri" w:hAnsi="Times New Roman" w:cs="Times New Roman"/>
          <w:color w:val="000000" w:themeColor="text1"/>
          <w:sz w:val="24"/>
          <w:szCs w:val="24"/>
          <w:lang w:val="pl-PL"/>
        </w:rPr>
      </w:pPr>
      <w:r w:rsidRPr="008457D9">
        <w:rPr>
          <w:rFonts w:ascii="Times New Roman" w:eastAsia="Calibri" w:hAnsi="Times New Roman" w:cs="Times New Roman"/>
          <w:sz w:val="24"/>
          <w:szCs w:val="24"/>
          <w:lang w:val="pl-PL"/>
        </w:rPr>
        <w:t xml:space="preserve">Jednostka zaopatrująca przygotowuje zapytanie ofertowe. Wzór zapytania ofertowego oraz formularza ofertowego stanowią </w:t>
      </w:r>
      <w:r w:rsidRPr="00EE4548">
        <w:rPr>
          <w:rFonts w:ascii="Times New Roman" w:eastAsia="Calibri" w:hAnsi="Times New Roman" w:cs="Times New Roman"/>
          <w:color w:val="000000" w:themeColor="text1"/>
          <w:sz w:val="24"/>
          <w:szCs w:val="24"/>
          <w:lang w:val="pl-PL"/>
        </w:rPr>
        <w:t xml:space="preserve">Załączniki nr </w:t>
      </w:r>
      <w:r w:rsidR="00BD1FEE" w:rsidRPr="00EE4548">
        <w:rPr>
          <w:rFonts w:ascii="Times New Roman" w:eastAsia="Calibri" w:hAnsi="Times New Roman" w:cs="Times New Roman"/>
          <w:color w:val="000000" w:themeColor="text1"/>
          <w:sz w:val="24"/>
          <w:szCs w:val="24"/>
          <w:lang w:val="pl-PL"/>
        </w:rPr>
        <w:t>4</w:t>
      </w:r>
      <w:r w:rsidRPr="00EE4548">
        <w:rPr>
          <w:rFonts w:ascii="Times New Roman" w:eastAsia="Calibri" w:hAnsi="Times New Roman" w:cs="Times New Roman"/>
          <w:color w:val="000000" w:themeColor="text1"/>
          <w:sz w:val="24"/>
          <w:szCs w:val="24"/>
          <w:lang w:val="pl-PL"/>
        </w:rPr>
        <w:t xml:space="preserve"> i </w:t>
      </w:r>
      <w:r w:rsidR="00BD1FEE" w:rsidRPr="00EE4548">
        <w:rPr>
          <w:rFonts w:ascii="Times New Roman" w:eastAsia="Calibri" w:hAnsi="Times New Roman" w:cs="Times New Roman"/>
          <w:color w:val="000000" w:themeColor="text1"/>
          <w:sz w:val="24"/>
          <w:szCs w:val="24"/>
          <w:lang w:val="pl-PL"/>
        </w:rPr>
        <w:t>5</w:t>
      </w:r>
      <w:r w:rsidRPr="00EE4548">
        <w:rPr>
          <w:rFonts w:ascii="Times New Roman" w:eastAsia="Calibri" w:hAnsi="Times New Roman" w:cs="Times New Roman"/>
          <w:color w:val="000000" w:themeColor="text1"/>
          <w:sz w:val="24"/>
          <w:szCs w:val="24"/>
          <w:lang w:val="pl-PL"/>
        </w:rPr>
        <w:t xml:space="preserve"> do Regulaminu. Jednostka zaopatrująca przygotowująca dokumenty może je odpowiednio modyfikować, z zastrzeżeniem ust. 1 pkt 1 niniejszego paragrafu.</w:t>
      </w:r>
    </w:p>
    <w:p w14:paraId="7BF259F9" w14:textId="5B190BF7" w:rsidR="004403A8" w:rsidRPr="00EE4548" w:rsidRDefault="004403A8" w:rsidP="008457D9">
      <w:pPr>
        <w:pStyle w:val="Akapitzlist"/>
        <w:numPr>
          <w:ilvl w:val="0"/>
          <w:numId w:val="3"/>
        </w:numPr>
        <w:spacing w:after="0" w:line="240" w:lineRule="auto"/>
        <w:ind w:left="426" w:hanging="426"/>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 xml:space="preserve">Jednostka zaopatrująca przekazuje przygotowane zapytanie ofertowe do </w:t>
      </w:r>
      <w:r w:rsidR="00D80520">
        <w:rPr>
          <w:rFonts w:ascii="Times New Roman" w:hAnsi="Times New Roman" w:cs="Times New Roman"/>
          <w:color w:val="000000" w:themeColor="text1"/>
          <w:sz w:val="24"/>
          <w:szCs w:val="24"/>
          <w:lang w:val="pl-PL"/>
        </w:rPr>
        <w:t>SZP</w:t>
      </w:r>
      <w:r w:rsidRPr="00EE4548">
        <w:rPr>
          <w:rFonts w:ascii="Times New Roman" w:eastAsia="Calibri" w:hAnsi="Times New Roman" w:cs="Times New Roman"/>
          <w:color w:val="000000" w:themeColor="text1"/>
          <w:sz w:val="24"/>
          <w:szCs w:val="24"/>
          <w:lang w:val="pl-PL"/>
        </w:rPr>
        <w:t xml:space="preserve">. Po otrzymaniu zapytania ofertowego </w:t>
      </w:r>
      <w:r w:rsidR="00D80520">
        <w:rPr>
          <w:rFonts w:ascii="Times New Roman" w:hAnsi="Times New Roman" w:cs="Times New Roman"/>
          <w:color w:val="000000" w:themeColor="text1"/>
          <w:sz w:val="24"/>
          <w:szCs w:val="24"/>
          <w:lang w:val="pl-PL"/>
        </w:rPr>
        <w:t>SZP</w:t>
      </w:r>
      <w:r w:rsidRPr="00EE4548">
        <w:rPr>
          <w:rFonts w:ascii="Times New Roman" w:eastAsia="Calibri" w:hAnsi="Times New Roman" w:cs="Times New Roman"/>
          <w:color w:val="000000" w:themeColor="text1"/>
          <w:sz w:val="24"/>
          <w:szCs w:val="24"/>
          <w:lang w:val="pl-PL"/>
        </w:rPr>
        <w:t>:</w:t>
      </w:r>
    </w:p>
    <w:p w14:paraId="1B729434" w14:textId="24A09514" w:rsidR="004403A8" w:rsidRPr="008457D9" w:rsidRDefault="004403A8" w:rsidP="008457D9">
      <w:pPr>
        <w:pStyle w:val="Akapitzlist"/>
        <w:numPr>
          <w:ilvl w:val="0"/>
          <w:numId w:val="67"/>
        </w:numPr>
        <w:spacing w:after="0" w:line="240" w:lineRule="auto"/>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publikuje zapytanie ofertowe na stronie internetowej </w:t>
      </w:r>
      <w:r w:rsidR="00255B62">
        <w:rPr>
          <w:rFonts w:ascii="Times New Roman" w:eastAsia="Calibri" w:hAnsi="Times New Roman" w:cs="Times New Roman"/>
          <w:sz w:val="24"/>
          <w:szCs w:val="24"/>
          <w:lang w:val="pl-PL"/>
        </w:rPr>
        <w:t xml:space="preserve">Filii </w:t>
      </w:r>
      <w:r w:rsidRPr="008457D9">
        <w:rPr>
          <w:rFonts w:ascii="Times New Roman" w:eastAsia="Calibri" w:hAnsi="Times New Roman" w:cs="Times New Roman"/>
          <w:sz w:val="24"/>
          <w:szCs w:val="24"/>
          <w:lang w:val="pl-PL"/>
        </w:rPr>
        <w:t>AWF,</w:t>
      </w:r>
    </w:p>
    <w:p w14:paraId="49E57B14" w14:textId="77777777" w:rsidR="00255B62" w:rsidRDefault="00ED7175" w:rsidP="00255B62">
      <w:pPr>
        <w:pStyle w:val="Akapitzlist"/>
        <w:spacing w:after="0" w:line="240" w:lineRule="auto"/>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lub w wyjątkowych sytuacjach </w:t>
      </w:r>
      <w:bookmarkStart w:id="24" w:name="_Hlk225948133"/>
      <w:r w:rsidRPr="008457D9">
        <w:rPr>
          <w:rFonts w:ascii="Times New Roman" w:eastAsia="Calibri" w:hAnsi="Times New Roman" w:cs="Times New Roman"/>
          <w:sz w:val="24"/>
          <w:szCs w:val="24"/>
          <w:lang w:val="pl-PL"/>
        </w:rPr>
        <w:t xml:space="preserve">za zgodą </w:t>
      </w:r>
      <w:r w:rsidR="00255B62" w:rsidRPr="00255B62">
        <w:rPr>
          <w:rFonts w:ascii="Times New Roman" w:eastAsia="Calibri" w:hAnsi="Times New Roman" w:cs="Times New Roman"/>
          <w:sz w:val="24"/>
          <w:szCs w:val="24"/>
          <w:lang w:val="pl-PL"/>
        </w:rPr>
        <w:t>Z-</w:t>
      </w:r>
      <w:proofErr w:type="spellStart"/>
      <w:r w:rsidR="00255B62" w:rsidRPr="00255B62">
        <w:rPr>
          <w:rFonts w:ascii="Times New Roman" w:eastAsia="Calibri" w:hAnsi="Times New Roman" w:cs="Times New Roman"/>
          <w:sz w:val="24"/>
          <w:szCs w:val="24"/>
          <w:lang w:val="pl-PL"/>
        </w:rPr>
        <w:t>cę</w:t>
      </w:r>
      <w:proofErr w:type="spellEnd"/>
      <w:r w:rsidR="00255B62" w:rsidRPr="00255B62">
        <w:rPr>
          <w:rFonts w:ascii="Times New Roman" w:eastAsia="Calibri" w:hAnsi="Times New Roman" w:cs="Times New Roman"/>
          <w:sz w:val="24"/>
          <w:szCs w:val="24"/>
          <w:lang w:val="pl-PL"/>
        </w:rPr>
        <w:t xml:space="preserve"> Kanclerza ds. Filii AWF </w:t>
      </w:r>
      <w:r w:rsidR="00255B62">
        <w:rPr>
          <w:rFonts w:ascii="Times New Roman" w:eastAsia="Calibri" w:hAnsi="Times New Roman" w:cs="Times New Roman"/>
          <w:sz w:val="24"/>
          <w:szCs w:val="24"/>
          <w:lang w:val="pl-PL"/>
        </w:rPr>
        <w:t>lub</w:t>
      </w:r>
      <w:r w:rsidR="00255B62" w:rsidRPr="00255B62">
        <w:rPr>
          <w:rFonts w:ascii="Times New Roman" w:eastAsia="Calibri" w:hAnsi="Times New Roman" w:cs="Times New Roman"/>
          <w:sz w:val="24"/>
          <w:szCs w:val="24"/>
          <w:lang w:val="pl-PL"/>
        </w:rPr>
        <w:t xml:space="preserve"> Prorektora ds. Filii AWF</w:t>
      </w:r>
      <w:bookmarkEnd w:id="24"/>
      <w:r w:rsidRPr="008457D9">
        <w:rPr>
          <w:rFonts w:ascii="Times New Roman" w:eastAsia="Calibri" w:hAnsi="Times New Roman" w:cs="Times New Roman"/>
          <w:sz w:val="24"/>
          <w:szCs w:val="24"/>
          <w:lang w:val="pl-PL"/>
        </w:rPr>
        <w:t>:</w:t>
      </w:r>
    </w:p>
    <w:p w14:paraId="15AC545A" w14:textId="167CB982" w:rsidR="004403A8" w:rsidRPr="00255B62" w:rsidRDefault="004403A8" w:rsidP="00255B62">
      <w:pPr>
        <w:pStyle w:val="Akapitzlist"/>
        <w:spacing w:after="0" w:line="240" w:lineRule="auto"/>
        <w:jc w:val="both"/>
        <w:rPr>
          <w:rFonts w:ascii="Times New Roman" w:eastAsia="Calibri" w:hAnsi="Times New Roman" w:cs="Times New Roman"/>
          <w:sz w:val="24"/>
          <w:szCs w:val="24"/>
          <w:lang w:val="pl-PL"/>
        </w:rPr>
      </w:pPr>
      <w:r w:rsidRPr="00255B62">
        <w:rPr>
          <w:rFonts w:ascii="Times New Roman" w:eastAsia="Calibri" w:hAnsi="Times New Roman" w:cs="Times New Roman"/>
          <w:sz w:val="24"/>
          <w:szCs w:val="24"/>
          <w:lang w:val="pl-PL"/>
        </w:rPr>
        <w:lastRenderedPageBreak/>
        <w:t xml:space="preserve">przekazuje zapytanie ofertowe do wykonawców, zgodnie z §5 ust. 2 pkt 2, wskazanych (z podaniem  nazwy firmy i danych teleadresowych) przez jednostkę zaopatrującą.  </w:t>
      </w:r>
    </w:p>
    <w:p w14:paraId="73DC8980" w14:textId="6E93F3DA" w:rsidR="004403A8" w:rsidRPr="008457D9" w:rsidRDefault="00A1127C" w:rsidP="008457D9">
      <w:pPr>
        <w:pStyle w:val="Akapitzlist"/>
        <w:numPr>
          <w:ilvl w:val="0"/>
          <w:numId w:val="3"/>
        </w:numPr>
        <w:spacing w:after="0" w:line="240" w:lineRule="auto"/>
        <w:ind w:left="426"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Zapytanie ofertowe</w:t>
      </w:r>
      <w:r w:rsidR="004403A8" w:rsidRPr="008457D9">
        <w:rPr>
          <w:rFonts w:ascii="Times New Roman" w:eastAsia="Calibri" w:hAnsi="Times New Roman" w:cs="Times New Roman"/>
          <w:sz w:val="24"/>
          <w:szCs w:val="24"/>
          <w:lang w:val="pl-PL"/>
        </w:rPr>
        <w:t xml:space="preserve"> </w:t>
      </w:r>
      <w:r w:rsidRPr="008457D9">
        <w:rPr>
          <w:rFonts w:ascii="Times New Roman" w:eastAsia="Calibri" w:hAnsi="Times New Roman" w:cs="Times New Roman"/>
          <w:sz w:val="24"/>
          <w:szCs w:val="24"/>
          <w:lang w:val="pl-PL"/>
        </w:rPr>
        <w:t xml:space="preserve">może zostać zmienione przed upływem terminu składania ofert przewidzianym w zapytaniu ofertowym. W takim przypadku należy w opublikowanym / przekazanym </w:t>
      </w:r>
      <w:r w:rsidR="00E41FD3" w:rsidRPr="008457D9">
        <w:rPr>
          <w:rFonts w:ascii="Times New Roman" w:eastAsia="Calibri" w:hAnsi="Times New Roman" w:cs="Times New Roman"/>
          <w:sz w:val="24"/>
          <w:szCs w:val="24"/>
          <w:lang w:val="pl-PL"/>
        </w:rPr>
        <w:t>W</w:t>
      </w:r>
      <w:r w:rsidRPr="008457D9">
        <w:rPr>
          <w:rFonts w:ascii="Times New Roman" w:eastAsia="Calibri" w:hAnsi="Times New Roman" w:cs="Times New Roman"/>
          <w:sz w:val="24"/>
          <w:szCs w:val="24"/>
          <w:lang w:val="pl-PL"/>
        </w:rPr>
        <w:t xml:space="preserve">ykonawcom zapytaniu ofertowym uwzględnić informację o zmianie. </w:t>
      </w:r>
    </w:p>
    <w:p w14:paraId="1694BAFD" w14:textId="0B025752" w:rsidR="00BB7B8A" w:rsidRPr="008457D9" w:rsidRDefault="00A1127C" w:rsidP="008457D9">
      <w:pPr>
        <w:pStyle w:val="Akapitzlist"/>
        <w:numPr>
          <w:ilvl w:val="0"/>
          <w:numId w:val="3"/>
        </w:numPr>
        <w:spacing w:after="0" w:line="240" w:lineRule="auto"/>
        <w:ind w:left="426"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Informacja ta powinna zawierać co najmniej: datę upublicznienia / przekazania zmienianego zapytania ofertowego, a także opis dokonanych zmian. Zamawiający przedłuża termin składania ofert o czas niezbędny do wprowadzenia zmian w ofertach, jeżeli jest to konieczne z uwagi na zakres wprowadzonych zmian.</w:t>
      </w:r>
    </w:p>
    <w:p w14:paraId="49EA9D40" w14:textId="1EAAFE20" w:rsidR="00FD289C" w:rsidRPr="00EE4548" w:rsidRDefault="00FD289C" w:rsidP="008457D9">
      <w:pPr>
        <w:pStyle w:val="Akapitzlist"/>
        <w:numPr>
          <w:ilvl w:val="0"/>
          <w:numId w:val="3"/>
        </w:numPr>
        <w:suppressAutoHyphens/>
        <w:spacing w:after="0" w:line="240" w:lineRule="auto"/>
        <w:ind w:left="426" w:hanging="426"/>
        <w:jc w:val="both"/>
        <w:rPr>
          <w:rFonts w:ascii="Times New Roman" w:eastAsia="Calibri" w:hAnsi="Times New Roman" w:cs="Times New Roman"/>
          <w:color w:val="000000" w:themeColor="text1"/>
          <w:sz w:val="24"/>
          <w:szCs w:val="24"/>
          <w:lang w:val="pl-PL"/>
        </w:rPr>
      </w:pPr>
      <w:r w:rsidRPr="008457D9">
        <w:rPr>
          <w:rFonts w:ascii="Times New Roman" w:hAnsi="Times New Roman" w:cs="Times New Roman"/>
          <w:color w:val="auto"/>
          <w:sz w:val="24"/>
          <w:szCs w:val="24"/>
          <w:lang w:val="pl-PL"/>
        </w:rPr>
        <w:t>Złożone oferty mogą podlegać dalszym negocjacjom, z tym, że nie może ulec zwiększeniu cena ofertowa. Negocjacje prowadzone są ze wszystkimi wykonawcami, którzy odpowiedzieli na zapy</w:t>
      </w:r>
      <w:r w:rsidRPr="00EE4548">
        <w:rPr>
          <w:rFonts w:ascii="Times New Roman" w:hAnsi="Times New Roman" w:cs="Times New Roman"/>
          <w:color w:val="000000" w:themeColor="text1"/>
          <w:sz w:val="24"/>
          <w:szCs w:val="24"/>
          <w:lang w:val="pl-PL"/>
        </w:rPr>
        <w:t xml:space="preserve">tanie ofertowe. </w:t>
      </w:r>
      <w:r w:rsidR="00ED7175" w:rsidRPr="00EE4548">
        <w:rPr>
          <w:rFonts w:ascii="Times New Roman" w:hAnsi="Times New Roman" w:cs="Times New Roman"/>
          <w:color w:val="000000" w:themeColor="text1"/>
          <w:sz w:val="24"/>
          <w:szCs w:val="24"/>
          <w:lang w:val="pl-PL"/>
        </w:rPr>
        <w:t xml:space="preserve">Negocjacje prowadzi </w:t>
      </w:r>
      <w:r w:rsidR="00D80520">
        <w:rPr>
          <w:rFonts w:ascii="Times New Roman" w:hAnsi="Times New Roman" w:cs="Times New Roman"/>
          <w:color w:val="000000" w:themeColor="text1"/>
          <w:sz w:val="24"/>
          <w:szCs w:val="24"/>
          <w:lang w:val="pl-PL"/>
        </w:rPr>
        <w:t>SZP</w:t>
      </w:r>
      <w:r w:rsidR="00ED7175" w:rsidRPr="00EE4548">
        <w:rPr>
          <w:rFonts w:ascii="Times New Roman" w:hAnsi="Times New Roman" w:cs="Times New Roman"/>
          <w:color w:val="000000" w:themeColor="text1"/>
          <w:sz w:val="24"/>
          <w:szCs w:val="24"/>
          <w:lang w:val="pl-PL"/>
        </w:rPr>
        <w:t>.</w:t>
      </w:r>
    </w:p>
    <w:p w14:paraId="67CB3833" w14:textId="5C9A4D4A" w:rsidR="00CC2417" w:rsidRPr="00EE4548" w:rsidRDefault="00CC2417" w:rsidP="008457D9">
      <w:pPr>
        <w:pStyle w:val="Akapitzlist"/>
        <w:numPr>
          <w:ilvl w:val="0"/>
          <w:numId w:val="3"/>
        </w:numPr>
        <w:suppressAutoHyphens/>
        <w:spacing w:after="0" w:line="240" w:lineRule="auto"/>
        <w:ind w:left="426" w:hanging="426"/>
        <w:jc w:val="both"/>
        <w:rPr>
          <w:rFonts w:ascii="Times New Roman" w:eastAsia="Calibri" w:hAnsi="Times New Roman" w:cs="Times New Roman"/>
          <w:color w:val="000000" w:themeColor="text1"/>
          <w:sz w:val="24"/>
          <w:szCs w:val="24"/>
          <w:lang w:val="pl-PL"/>
        </w:rPr>
      </w:pPr>
      <w:r w:rsidRPr="00EE4548">
        <w:rPr>
          <w:rFonts w:ascii="Times New Roman" w:eastAsia="Calibri" w:hAnsi="Times New Roman" w:cs="Times New Roman"/>
          <w:color w:val="000000" w:themeColor="text1"/>
          <w:sz w:val="24"/>
          <w:szCs w:val="24"/>
          <w:lang w:val="pl-PL"/>
        </w:rPr>
        <w:t xml:space="preserve">Uzyskane kopie ofert </w:t>
      </w:r>
      <w:r w:rsidR="00D80520">
        <w:rPr>
          <w:rFonts w:ascii="Times New Roman" w:hAnsi="Times New Roman" w:cs="Times New Roman"/>
          <w:color w:val="000000" w:themeColor="text1"/>
          <w:sz w:val="24"/>
          <w:szCs w:val="24"/>
          <w:lang w:val="pl-PL"/>
        </w:rPr>
        <w:t>SZP</w:t>
      </w:r>
      <w:r w:rsidRPr="00EE4548">
        <w:rPr>
          <w:rFonts w:ascii="Times New Roman" w:eastAsia="Calibri" w:hAnsi="Times New Roman" w:cs="Times New Roman"/>
          <w:color w:val="000000" w:themeColor="text1"/>
          <w:sz w:val="24"/>
          <w:szCs w:val="24"/>
          <w:lang w:val="pl-PL"/>
        </w:rPr>
        <w:t xml:space="preserve"> przekazuje do jednostki zaopatrującej organizacyjnej, która na ich podstawie sporządza wniosek, którego wzór określa Załącznik nr </w:t>
      </w:r>
      <w:r w:rsidR="00BD1FEE" w:rsidRPr="00EE4548">
        <w:rPr>
          <w:rFonts w:ascii="Times New Roman" w:eastAsia="Calibri" w:hAnsi="Times New Roman" w:cs="Times New Roman"/>
          <w:color w:val="000000" w:themeColor="text1"/>
          <w:sz w:val="24"/>
          <w:szCs w:val="24"/>
          <w:lang w:val="pl-PL"/>
        </w:rPr>
        <w:t>3</w:t>
      </w:r>
      <w:r w:rsidRPr="00EE4548">
        <w:rPr>
          <w:rFonts w:ascii="Times New Roman" w:eastAsia="Calibri" w:hAnsi="Times New Roman" w:cs="Times New Roman"/>
          <w:color w:val="000000" w:themeColor="text1"/>
          <w:sz w:val="24"/>
          <w:szCs w:val="24"/>
          <w:lang w:val="pl-PL"/>
        </w:rPr>
        <w:t xml:space="preserve"> do Regulaminu</w:t>
      </w:r>
      <w:r w:rsidR="006D618F" w:rsidRPr="00EE4548">
        <w:rPr>
          <w:rFonts w:ascii="Times New Roman" w:eastAsia="Calibri" w:hAnsi="Times New Roman" w:cs="Times New Roman"/>
          <w:color w:val="000000" w:themeColor="text1"/>
          <w:sz w:val="24"/>
          <w:szCs w:val="24"/>
          <w:lang w:val="pl-PL"/>
        </w:rPr>
        <w:t xml:space="preserve"> i nadaje mu bieg zgodnie z §4.</w:t>
      </w:r>
    </w:p>
    <w:p w14:paraId="2310CAD5" w14:textId="7886D5F6" w:rsidR="005C6B49" w:rsidRPr="008457D9" w:rsidRDefault="00A1127C" w:rsidP="008457D9">
      <w:pPr>
        <w:pStyle w:val="Akapitzlist"/>
        <w:numPr>
          <w:ilvl w:val="0"/>
          <w:numId w:val="3"/>
        </w:numPr>
        <w:suppressAutoHyphens/>
        <w:spacing w:after="0" w:line="240" w:lineRule="auto"/>
        <w:ind w:left="426" w:hanging="426"/>
        <w:jc w:val="both"/>
        <w:rPr>
          <w:rFonts w:ascii="Times New Roman" w:eastAsia="Calibri" w:hAnsi="Times New Roman" w:cs="Times New Roman"/>
          <w:sz w:val="24"/>
          <w:szCs w:val="24"/>
          <w:lang w:val="pl-PL"/>
        </w:rPr>
      </w:pPr>
      <w:r w:rsidRPr="008457D9">
        <w:rPr>
          <w:rFonts w:ascii="Times New Roman" w:eastAsia="Calibri" w:hAnsi="Times New Roman" w:cs="Times New Roman"/>
          <w:sz w:val="24"/>
          <w:szCs w:val="24"/>
          <w:lang w:val="pl-PL"/>
        </w:rPr>
        <w:t xml:space="preserve">Postępowanie może zakończyć się wyborem kilku wykonawców, gdy </w:t>
      </w:r>
      <w:r w:rsidR="00E41FD3" w:rsidRPr="008457D9">
        <w:rPr>
          <w:rFonts w:ascii="Times New Roman" w:eastAsia="Calibri" w:hAnsi="Times New Roman" w:cs="Times New Roman"/>
          <w:sz w:val="24"/>
          <w:szCs w:val="24"/>
          <w:lang w:val="pl-PL"/>
        </w:rPr>
        <w:t>Z</w:t>
      </w:r>
      <w:r w:rsidRPr="008457D9">
        <w:rPr>
          <w:rFonts w:ascii="Times New Roman" w:eastAsia="Calibri" w:hAnsi="Times New Roman" w:cs="Times New Roman"/>
          <w:sz w:val="24"/>
          <w:szCs w:val="24"/>
          <w:lang w:val="pl-PL"/>
        </w:rPr>
        <w:t>amawiający dopuszcza składanie ofert częściowych.</w:t>
      </w:r>
    </w:p>
    <w:p w14:paraId="7766B2C7" w14:textId="1D8D15FD" w:rsidR="005C6B49" w:rsidRPr="008457D9" w:rsidRDefault="005C6B49" w:rsidP="008457D9">
      <w:pPr>
        <w:pStyle w:val="Akapitzlist"/>
        <w:numPr>
          <w:ilvl w:val="0"/>
          <w:numId w:val="3"/>
        </w:numPr>
        <w:suppressAutoHyphens/>
        <w:spacing w:after="0" w:line="240" w:lineRule="auto"/>
        <w:ind w:left="426" w:hanging="426"/>
        <w:jc w:val="both"/>
        <w:rPr>
          <w:rFonts w:ascii="Times New Roman" w:eastAsia="Calibri" w:hAnsi="Times New Roman" w:cs="Times New Roman"/>
          <w:sz w:val="24"/>
          <w:szCs w:val="24"/>
          <w:lang w:val="pl-PL"/>
        </w:rPr>
      </w:pPr>
      <w:r w:rsidRPr="008457D9">
        <w:rPr>
          <w:rFonts w:ascii="Times New Roman" w:hAnsi="Times New Roman" w:cs="Times New Roman"/>
          <w:color w:val="auto"/>
          <w:sz w:val="24"/>
          <w:szCs w:val="24"/>
          <w:lang w:val="pl-PL"/>
        </w:rPr>
        <w:t xml:space="preserve">W przypadku </w:t>
      </w:r>
      <w:r w:rsidRPr="008457D9">
        <w:rPr>
          <w:rFonts w:ascii="Times New Roman" w:hAnsi="Times New Roman" w:cs="Times New Roman"/>
          <w:sz w:val="24"/>
          <w:szCs w:val="24"/>
          <w:lang w:val="pl-PL"/>
        </w:rPr>
        <w:t xml:space="preserve">nie uzyskania żadnej </w:t>
      </w:r>
      <w:r w:rsidRPr="008457D9">
        <w:rPr>
          <w:rFonts w:ascii="Times New Roman" w:hAnsi="Times New Roman" w:cs="Times New Roman"/>
          <w:color w:val="auto"/>
          <w:sz w:val="24"/>
          <w:szCs w:val="24"/>
          <w:lang w:val="pl-PL"/>
        </w:rPr>
        <w:t xml:space="preserve">oferty w ramach </w:t>
      </w:r>
      <w:r w:rsidR="006D618F" w:rsidRPr="008457D9">
        <w:rPr>
          <w:rFonts w:ascii="Times New Roman" w:hAnsi="Times New Roman" w:cs="Times New Roman"/>
          <w:color w:val="auto"/>
          <w:sz w:val="24"/>
          <w:szCs w:val="24"/>
          <w:lang w:val="pl-PL"/>
        </w:rPr>
        <w:t>zapytania ofertowego opublikowanego na stronie internetowej</w:t>
      </w:r>
      <w:r w:rsidRPr="008457D9">
        <w:rPr>
          <w:rFonts w:ascii="Times New Roman" w:hAnsi="Times New Roman" w:cs="Times New Roman"/>
          <w:color w:val="auto"/>
          <w:sz w:val="24"/>
          <w:szCs w:val="24"/>
          <w:lang w:val="pl-PL"/>
        </w:rPr>
        <w:t xml:space="preserve"> dopuszczalne jest </w:t>
      </w:r>
      <w:r w:rsidR="002A4E23" w:rsidRPr="008457D9">
        <w:rPr>
          <w:rFonts w:ascii="Times New Roman" w:hAnsi="Times New Roman" w:cs="Times New Roman"/>
          <w:color w:val="auto"/>
          <w:sz w:val="24"/>
          <w:szCs w:val="24"/>
          <w:lang w:val="pl-PL"/>
        </w:rPr>
        <w:t>skierowane</w:t>
      </w:r>
      <w:r w:rsidRPr="008457D9">
        <w:rPr>
          <w:rFonts w:ascii="Times New Roman" w:hAnsi="Times New Roman" w:cs="Times New Roman"/>
          <w:color w:val="auto"/>
          <w:sz w:val="24"/>
          <w:szCs w:val="24"/>
          <w:lang w:val="pl-PL"/>
        </w:rPr>
        <w:t xml:space="preserve"> zapytania ofertowego do </w:t>
      </w:r>
      <w:r w:rsidR="002A4E23" w:rsidRPr="008457D9">
        <w:rPr>
          <w:rFonts w:ascii="Times New Roman" w:hAnsi="Times New Roman" w:cs="Times New Roman"/>
          <w:color w:val="auto"/>
          <w:sz w:val="24"/>
          <w:szCs w:val="24"/>
          <w:lang w:val="pl-PL"/>
        </w:rPr>
        <w:t>co najmniej 3</w:t>
      </w:r>
      <w:r w:rsidRPr="008457D9">
        <w:rPr>
          <w:rFonts w:ascii="Times New Roman" w:hAnsi="Times New Roman" w:cs="Times New Roman"/>
          <w:color w:val="auto"/>
          <w:sz w:val="24"/>
          <w:szCs w:val="24"/>
          <w:lang w:val="pl-PL"/>
        </w:rPr>
        <w:t xml:space="preserve"> potencjalnych wykonawców</w:t>
      </w:r>
      <w:r w:rsidR="002A4E23" w:rsidRPr="008457D9">
        <w:rPr>
          <w:rFonts w:ascii="Times New Roman" w:hAnsi="Times New Roman" w:cs="Times New Roman"/>
          <w:color w:val="auto"/>
          <w:sz w:val="24"/>
          <w:szCs w:val="24"/>
          <w:lang w:val="pl-PL"/>
        </w:rPr>
        <w:t>.</w:t>
      </w:r>
    </w:p>
    <w:p w14:paraId="32017E76" w14:textId="77777777" w:rsidR="00AC7118" w:rsidRPr="008457D9" w:rsidRDefault="00AC7118" w:rsidP="008457D9">
      <w:pPr>
        <w:pStyle w:val="Style3"/>
        <w:widowControl/>
        <w:spacing w:after="0" w:line="240" w:lineRule="auto"/>
        <w:ind w:firstLine="0"/>
        <w:jc w:val="center"/>
        <w:rPr>
          <w:rFonts w:eastAsia="Calibri"/>
          <w:b/>
          <w:bCs/>
        </w:rPr>
      </w:pPr>
      <w:bookmarkStart w:id="25" w:name="_Hlk74650446"/>
    </w:p>
    <w:p w14:paraId="5B2E781C" w14:textId="77777777" w:rsidR="00AC7118" w:rsidRPr="008457D9" w:rsidRDefault="00AC7118" w:rsidP="008457D9">
      <w:pPr>
        <w:pStyle w:val="Style3"/>
        <w:widowControl/>
        <w:spacing w:after="0" w:line="240" w:lineRule="auto"/>
        <w:ind w:firstLine="0"/>
        <w:jc w:val="center"/>
        <w:rPr>
          <w:rFonts w:eastAsia="Calibri"/>
          <w:b/>
          <w:bCs/>
        </w:rPr>
      </w:pPr>
    </w:p>
    <w:p w14:paraId="317F94C7" w14:textId="7E5D4509" w:rsidR="00FB6D20" w:rsidRPr="008457D9" w:rsidRDefault="00A1127C" w:rsidP="008457D9">
      <w:pPr>
        <w:pStyle w:val="Style3"/>
        <w:widowControl/>
        <w:spacing w:after="0" w:line="240" w:lineRule="auto"/>
        <w:ind w:firstLine="0"/>
        <w:jc w:val="center"/>
        <w:rPr>
          <w:rFonts w:eastAsia="Calibri"/>
          <w:b/>
          <w:bCs/>
        </w:rPr>
      </w:pPr>
      <w:r w:rsidRPr="008457D9">
        <w:rPr>
          <w:rFonts w:eastAsia="Calibri"/>
          <w:b/>
          <w:bCs/>
        </w:rPr>
        <w:t xml:space="preserve">§ </w:t>
      </w:r>
      <w:bookmarkEnd w:id="25"/>
      <w:r w:rsidR="00B97152" w:rsidRPr="008457D9">
        <w:rPr>
          <w:rFonts w:eastAsia="Calibri"/>
          <w:b/>
          <w:bCs/>
        </w:rPr>
        <w:t>7</w:t>
      </w:r>
    </w:p>
    <w:p w14:paraId="57F54621" w14:textId="77777777" w:rsidR="009F51E9" w:rsidRDefault="00A1127C" w:rsidP="008457D9">
      <w:pPr>
        <w:pStyle w:val="Style3"/>
        <w:widowControl/>
        <w:numPr>
          <w:ilvl w:val="0"/>
          <w:numId w:val="29"/>
        </w:numPr>
        <w:spacing w:after="0" w:line="240" w:lineRule="auto"/>
        <w:ind w:left="426" w:hanging="426"/>
        <w:rPr>
          <w:rFonts w:eastAsia="Calibri"/>
        </w:rPr>
      </w:pPr>
      <w:r w:rsidRPr="008457D9">
        <w:rPr>
          <w:rFonts w:eastAsia="Calibri"/>
        </w:rPr>
        <w:t>Zamówienie</w:t>
      </w:r>
      <w:r w:rsidR="00B97152" w:rsidRPr="008457D9">
        <w:rPr>
          <w:rFonts w:eastAsia="Calibri"/>
        </w:rPr>
        <w:t xml:space="preserve"> publiczne o wartości </w:t>
      </w:r>
      <w:r w:rsidR="00B97152" w:rsidRPr="00EE4548">
        <w:rPr>
          <w:rFonts w:eastAsia="Calibri"/>
          <w:color w:val="000000" w:themeColor="text1"/>
        </w:rPr>
        <w:t xml:space="preserve">powyżej </w:t>
      </w:r>
      <w:r w:rsidR="009F51E9" w:rsidRPr="00EE4548">
        <w:rPr>
          <w:rFonts w:eastAsia="Calibri"/>
          <w:color w:val="000000" w:themeColor="text1"/>
        </w:rPr>
        <w:t>6</w:t>
      </w:r>
      <w:r w:rsidR="00B97152" w:rsidRPr="00EE4548">
        <w:rPr>
          <w:rFonts w:eastAsia="Calibri"/>
          <w:color w:val="000000" w:themeColor="text1"/>
        </w:rPr>
        <w:t xml:space="preserve">0 000 zł </w:t>
      </w:r>
      <w:r w:rsidR="009F51E9" w:rsidRPr="00EE4548">
        <w:rPr>
          <w:rFonts w:eastAsia="Calibri"/>
          <w:color w:val="000000" w:themeColor="text1"/>
        </w:rPr>
        <w:t>poniżej</w:t>
      </w:r>
      <w:r w:rsidR="00B97152" w:rsidRPr="00EE4548">
        <w:rPr>
          <w:rFonts w:eastAsia="Calibri"/>
          <w:color w:val="000000" w:themeColor="text1"/>
        </w:rPr>
        <w:t xml:space="preserve"> 1</w:t>
      </w:r>
      <w:r w:rsidR="009F51E9" w:rsidRPr="00EE4548">
        <w:rPr>
          <w:rFonts w:eastAsia="Calibri"/>
          <w:color w:val="000000" w:themeColor="text1"/>
        </w:rPr>
        <w:t>7</w:t>
      </w:r>
      <w:r w:rsidR="00B97152" w:rsidRPr="00EE4548">
        <w:rPr>
          <w:rFonts w:eastAsia="Calibri"/>
          <w:color w:val="000000" w:themeColor="text1"/>
        </w:rPr>
        <w:t>0 000 zł netto</w:t>
      </w:r>
      <w:r w:rsidRPr="00EE4548">
        <w:rPr>
          <w:rFonts w:eastAsia="Calibri"/>
          <w:color w:val="000000" w:themeColor="text1"/>
        </w:rPr>
        <w:t xml:space="preserve"> </w:t>
      </w:r>
      <w:r w:rsidRPr="00EE4548">
        <w:rPr>
          <w:rFonts w:eastAsia="Calibri"/>
          <w:b/>
          <w:bCs/>
          <w:color w:val="000000" w:themeColor="text1"/>
          <w:u w:val="single"/>
        </w:rPr>
        <w:t xml:space="preserve">może </w:t>
      </w:r>
      <w:r w:rsidRPr="008457D9">
        <w:rPr>
          <w:rFonts w:eastAsia="Calibri"/>
        </w:rPr>
        <w:t xml:space="preserve">zostać </w:t>
      </w:r>
      <w:bookmarkStart w:id="26" w:name="_Hlk101390546"/>
      <w:r w:rsidRPr="008457D9">
        <w:rPr>
          <w:rFonts w:eastAsia="Calibri"/>
        </w:rPr>
        <w:t xml:space="preserve">udzielone bez konieczności stosowania procedury </w:t>
      </w:r>
      <w:r w:rsidR="009C7DDA" w:rsidRPr="008457D9">
        <w:rPr>
          <w:rFonts w:eastAsia="Calibri"/>
        </w:rPr>
        <w:t xml:space="preserve">zapytania ofertowego lub </w:t>
      </w:r>
      <w:r w:rsidRPr="008457D9">
        <w:rPr>
          <w:rFonts w:eastAsia="Calibri"/>
        </w:rPr>
        <w:t xml:space="preserve">rozeznania rynku </w:t>
      </w:r>
      <w:bookmarkEnd w:id="26"/>
    </w:p>
    <w:p w14:paraId="44C98538" w14:textId="3427DF4A" w:rsidR="00FB6D20" w:rsidRPr="008457D9" w:rsidRDefault="00255B62" w:rsidP="009F51E9">
      <w:pPr>
        <w:pStyle w:val="Style3"/>
        <w:widowControl/>
        <w:numPr>
          <w:ilvl w:val="0"/>
          <w:numId w:val="31"/>
        </w:numPr>
        <w:spacing w:after="0" w:line="240" w:lineRule="auto"/>
        <w:rPr>
          <w:rFonts w:eastAsia="Calibri"/>
        </w:rPr>
      </w:pPr>
      <w:r w:rsidRPr="00255B62">
        <w:rPr>
          <w:rFonts w:eastAsia="Calibri"/>
        </w:rPr>
        <w:t xml:space="preserve">za zgodą </w:t>
      </w:r>
      <w:bookmarkStart w:id="27" w:name="_Hlk225948279"/>
      <w:r w:rsidRPr="00255B62">
        <w:rPr>
          <w:rFonts w:eastAsia="Calibri"/>
        </w:rPr>
        <w:t>Z-</w:t>
      </w:r>
      <w:proofErr w:type="spellStart"/>
      <w:r w:rsidRPr="00255B62">
        <w:rPr>
          <w:rFonts w:eastAsia="Calibri"/>
        </w:rPr>
        <w:t>cę</w:t>
      </w:r>
      <w:proofErr w:type="spellEnd"/>
      <w:r w:rsidRPr="00255B62">
        <w:rPr>
          <w:rFonts w:eastAsia="Calibri"/>
        </w:rPr>
        <w:t xml:space="preserve"> Kanclerza ds. Filii AWF lub Prorektora ds. Filii AWF </w:t>
      </w:r>
      <w:bookmarkEnd w:id="27"/>
      <w:r w:rsidR="00A1127C" w:rsidRPr="008457D9">
        <w:rPr>
          <w:rFonts w:eastAsia="Calibri"/>
        </w:rPr>
        <w:t>w przypadku:</w:t>
      </w:r>
    </w:p>
    <w:p w14:paraId="02088A17" w14:textId="061BA11D" w:rsidR="00655AB3" w:rsidRDefault="00B97152" w:rsidP="009F51E9">
      <w:pPr>
        <w:pStyle w:val="Style3"/>
        <w:numPr>
          <w:ilvl w:val="1"/>
          <w:numId w:val="60"/>
        </w:numPr>
        <w:tabs>
          <w:tab w:val="clear" w:pos="1789"/>
          <w:tab w:val="num" w:pos="1276"/>
        </w:tabs>
        <w:spacing w:after="0" w:line="240" w:lineRule="auto"/>
        <w:ind w:left="1276" w:hanging="425"/>
        <w:rPr>
          <w:rFonts w:eastAsia="Calibri"/>
        </w:rPr>
      </w:pPr>
      <w:bookmarkStart w:id="28" w:name="_Hlk218771668"/>
      <w:r w:rsidRPr="008457D9">
        <w:rPr>
          <w:rFonts w:eastAsia="Calibri"/>
        </w:rPr>
        <w:t>zamówień na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bookmarkEnd w:id="28"/>
    <w:p w14:paraId="349F8B37" w14:textId="17684F59" w:rsidR="00655AB3" w:rsidRDefault="00A1127C"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wystąpienia przyczyny technicznej o obiektywnym charakterze powodującej, że zamówienie może zrealizować jeden wykonawca,</w:t>
      </w:r>
    </w:p>
    <w:p w14:paraId="67AC88BB" w14:textId="1D3DB468" w:rsidR="00655AB3" w:rsidRDefault="00A1127C"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zamówień związanych z ochroną praw wyłącznych wynikających z odrębnych przepisów, w szczególności praw autorskich, praw własności intelektualnej,</w:t>
      </w:r>
    </w:p>
    <w:p w14:paraId="61066046" w14:textId="1A5A828E" w:rsidR="00655AB3" w:rsidRDefault="00A1127C"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w przypadku udzielania zamówienia w zakresie działalności twórczej lub artystycznej,</w:t>
      </w:r>
    </w:p>
    <w:p w14:paraId="4CA83E50" w14:textId="3D6CF8F5" w:rsidR="00655AB3" w:rsidRDefault="00A1127C"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zamówień dodatkowych lub uzupełniających, które mogą zostać zlecone jednemu wykonawcy realizującemu zamówienie podstawowe na rzecz Zamawiającego,</w:t>
      </w:r>
    </w:p>
    <w:p w14:paraId="6D6B5794" w14:textId="59EEBB9B" w:rsidR="00655AB3" w:rsidRDefault="00A1127C"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 xml:space="preserve">gdy ze względu na wyjątkową sytuację niewynikającą z przyczyn leżących po stronie </w:t>
      </w:r>
      <w:r w:rsidR="00DA1060" w:rsidRPr="009F51E9">
        <w:rPr>
          <w:rFonts w:eastAsia="Calibri"/>
        </w:rPr>
        <w:t>Z</w:t>
      </w:r>
      <w:r w:rsidRPr="009F51E9">
        <w:rPr>
          <w:rFonts w:eastAsia="Calibri"/>
        </w:rPr>
        <w:t>amawiającego, której nie mógł on przewidzieć, wymagane jest natychmiastowe wykonanie zamówienia,</w:t>
      </w:r>
    </w:p>
    <w:p w14:paraId="4A0BC4C6" w14:textId="4902F46E" w:rsidR="00655AB3" w:rsidRDefault="00A1127C"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 xml:space="preserve">zamówienia specyficznego, gdy powinien je wykonać wybrany wykonawca dający rękojmię należytego wykonania zamówienia – ze względu </w:t>
      </w:r>
      <w:r w:rsidR="00A478F8" w:rsidRPr="009F51E9">
        <w:rPr>
          <w:rFonts w:eastAsia="Calibri"/>
        </w:rPr>
        <w:t>na specjalistyczny, innowacyjny</w:t>
      </w:r>
      <w:r w:rsidRPr="009F51E9">
        <w:rPr>
          <w:rFonts w:eastAsia="Calibri"/>
        </w:rPr>
        <w:t xml:space="preserve"> charakter zamówienia,</w:t>
      </w:r>
    </w:p>
    <w:p w14:paraId="5CB32E9E" w14:textId="2A254C04" w:rsidR="0001192D" w:rsidRDefault="0001192D"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powszechnych usługi pocztowych w rozumieniu ustawy Prawo pocztowe,</w:t>
      </w:r>
    </w:p>
    <w:p w14:paraId="628C722B" w14:textId="4634B564" w:rsidR="0001192D" w:rsidRDefault="0001192D"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usług prawniczych,</w:t>
      </w:r>
    </w:p>
    <w:p w14:paraId="7202266D" w14:textId="43274150" w:rsidR="00086394" w:rsidRDefault="00086394"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usług cateringowych</w:t>
      </w:r>
      <w:r w:rsidR="008457D9" w:rsidRPr="009F51E9">
        <w:rPr>
          <w:rFonts w:eastAsia="Calibri"/>
        </w:rPr>
        <w:t>,</w:t>
      </w:r>
    </w:p>
    <w:p w14:paraId="19258124" w14:textId="25D9D50E" w:rsidR="00086394" w:rsidRDefault="00086394" w:rsidP="009F51E9">
      <w:pPr>
        <w:pStyle w:val="Style3"/>
        <w:numPr>
          <w:ilvl w:val="1"/>
          <w:numId w:val="60"/>
        </w:numPr>
        <w:tabs>
          <w:tab w:val="clear" w:pos="1789"/>
          <w:tab w:val="num" w:pos="1276"/>
        </w:tabs>
        <w:spacing w:after="0" w:line="240" w:lineRule="auto"/>
        <w:ind w:left="1276" w:hanging="425"/>
        <w:rPr>
          <w:rFonts w:eastAsia="Calibri"/>
        </w:rPr>
      </w:pPr>
      <w:r w:rsidRPr="009F51E9">
        <w:rPr>
          <w:rFonts w:eastAsia="Calibri"/>
        </w:rPr>
        <w:t>zakupu biletów kolejowych i lotniczych,</w:t>
      </w:r>
    </w:p>
    <w:p w14:paraId="56A56E48" w14:textId="2C19E067" w:rsidR="008457D9" w:rsidRDefault="009F51E9" w:rsidP="009F51E9">
      <w:pPr>
        <w:pStyle w:val="Style3"/>
        <w:numPr>
          <w:ilvl w:val="1"/>
          <w:numId w:val="60"/>
        </w:numPr>
        <w:tabs>
          <w:tab w:val="clear" w:pos="1789"/>
          <w:tab w:val="num" w:pos="1276"/>
        </w:tabs>
        <w:spacing w:after="0" w:line="240" w:lineRule="auto"/>
        <w:ind w:left="1276" w:hanging="425"/>
        <w:rPr>
          <w:rFonts w:eastAsia="Calibri"/>
        </w:rPr>
      </w:pPr>
      <w:r>
        <w:rPr>
          <w:rFonts w:eastAsia="Calibri"/>
        </w:rPr>
        <w:t>u</w:t>
      </w:r>
      <w:r w:rsidR="008457D9" w:rsidRPr="009F51E9">
        <w:rPr>
          <w:rFonts w:eastAsia="Calibri"/>
        </w:rPr>
        <w:t>sługi ubezpieczenia grupowego pracowników,</w:t>
      </w:r>
    </w:p>
    <w:p w14:paraId="2D91DB53" w14:textId="33074123" w:rsidR="009F51E9" w:rsidRPr="00EE4548" w:rsidRDefault="009F51E9" w:rsidP="009F51E9">
      <w:pPr>
        <w:pStyle w:val="Style3"/>
        <w:numPr>
          <w:ilvl w:val="1"/>
          <w:numId w:val="60"/>
        </w:numPr>
        <w:tabs>
          <w:tab w:val="clear" w:pos="1789"/>
          <w:tab w:val="num" w:pos="1276"/>
        </w:tabs>
        <w:spacing w:after="0" w:line="240" w:lineRule="auto"/>
        <w:ind w:left="1276" w:hanging="425"/>
        <w:rPr>
          <w:rFonts w:eastAsia="Calibri"/>
          <w:color w:val="000000" w:themeColor="text1"/>
        </w:rPr>
      </w:pPr>
      <w:r w:rsidRPr="00EE4548">
        <w:rPr>
          <w:rFonts w:eastAsia="Calibri"/>
          <w:color w:val="000000" w:themeColor="text1"/>
        </w:rPr>
        <w:lastRenderedPageBreak/>
        <w:t xml:space="preserve">udzielania zamówień przy zastosowaniu odpłatności przez </w:t>
      </w:r>
      <w:r w:rsidR="00255B62">
        <w:rPr>
          <w:rFonts w:eastAsia="Calibri"/>
          <w:color w:val="000000" w:themeColor="text1"/>
        </w:rPr>
        <w:t xml:space="preserve">Filię </w:t>
      </w:r>
      <w:r w:rsidRPr="00EE4548">
        <w:rPr>
          <w:rFonts w:eastAsia="Calibri"/>
          <w:color w:val="000000" w:themeColor="text1"/>
        </w:rPr>
        <w:t xml:space="preserve">AWF </w:t>
      </w:r>
      <w:r w:rsidR="00255B62">
        <w:rPr>
          <w:rFonts w:eastAsia="Calibri"/>
          <w:color w:val="000000" w:themeColor="text1"/>
        </w:rPr>
        <w:t>w Białej Podlaskiej</w:t>
      </w:r>
      <w:r w:rsidRPr="00EE4548">
        <w:rPr>
          <w:rFonts w:eastAsia="Calibri"/>
          <w:color w:val="000000" w:themeColor="text1"/>
        </w:rPr>
        <w:t xml:space="preserve"> w formie barterowych usług lub świadczeń przez uczelni</w:t>
      </w:r>
      <w:r w:rsidR="00397BAD" w:rsidRPr="00EE4548">
        <w:rPr>
          <w:rFonts w:eastAsia="Calibri"/>
          <w:color w:val="000000" w:themeColor="text1"/>
        </w:rPr>
        <w:t>ę</w:t>
      </w:r>
      <w:r w:rsidRPr="00EE4548">
        <w:rPr>
          <w:rFonts w:eastAsia="Calibri"/>
          <w:color w:val="000000" w:themeColor="text1"/>
        </w:rPr>
        <w:t xml:space="preserve">; </w:t>
      </w:r>
    </w:p>
    <w:p w14:paraId="04D0A92E" w14:textId="6AA0E201" w:rsidR="00A356BA" w:rsidRPr="00EE4548" w:rsidRDefault="000B19C8" w:rsidP="009F51E9">
      <w:pPr>
        <w:pStyle w:val="Style3"/>
        <w:numPr>
          <w:ilvl w:val="1"/>
          <w:numId w:val="60"/>
        </w:numPr>
        <w:tabs>
          <w:tab w:val="clear" w:pos="1789"/>
          <w:tab w:val="num" w:pos="1276"/>
        </w:tabs>
        <w:spacing w:after="0" w:line="240" w:lineRule="auto"/>
        <w:ind w:left="1276" w:hanging="425"/>
        <w:rPr>
          <w:rFonts w:eastAsia="Calibri"/>
          <w:bCs/>
          <w:color w:val="000000" w:themeColor="text1"/>
        </w:rPr>
      </w:pPr>
      <w:r w:rsidRPr="00EE4548">
        <w:rPr>
          <w:bCs/>
          <w:color w:val="000000" w:themeColor="text1"/>
        </w:rPr>
        <w:t>zakupu sprzętu używanego</w:t>
      </w:r>
    </w:p>
    <w:p w14:paraId="10FF8136" w14:textId="47656C99" w:rsidR="0001192D" w:rsidRPr="009F51E9" w:rsidRDefault="0001192D" w:rsidP="009F51E9">
      <w:pPr>
        <w:pStyle w:val="Style3"/>
        <w:widowControl/>
        <w:numPr>
          <w:ilvl w:val="0"/>
          <w:numId w:val="31"/>
        </w:numPr>
        <w:spacing w:after="0" w:line="240" w:lineRule="auto"/>
        <w:rPr>
          <w:rFonts w:eastAsia="Calibri"/>
        </w:rPr>
      </w:pPr>
      <w:r w:rsidRPr="008457D9">
        <w:rPr>
          <w:rFonts w:eastAsia="Calibri"/>
        </w:rPr>
        <w:t>Bez zgody</w:t>
      </w:r>
      <w:r w:rsidR="009F51E9" w:rsidRPr="009F51E9">
        <w:rPr>
          <w:rFonts w:eastAsia="Calibri"/>
        </w:rPr>
        <w:t xml:space="preserve"> </w:t>
      </w:r>
      <w:r w:rsidR="00255B62" w:rsidRPr="00255B62">
        <w:rPr>
          <w:rFonts w:eastAsia="Calibri"/>
        </w:rPr>
        <w:t>Z-</w:t>
      </w:r>
      <w:proofErr w:type="spellStart"/>
      <w:r w:rsidR="00255B62" w:rsidRPr="00255B62">
        <w:rPr>
          <w:rFonts w:eastAsia="Calibri"/>
        </w:rPr>
        <w:t>cę</w:t>
      </w:r>
      <w:proofErr w:type="spellEnd"/>
      <w:r w:rsidR="00255B62" w:rsidRPr="00255B62">
        <w:rPr>
          <w:rFonts w:eastAsia="Calibri"/>
        </w:rPr>
        <w:t xml:space="preserve"> Kanclerza ds. Filii AWF lub Prorektora ds. Filii AWF </w:t>
      </w:r>
      <w:r w:rsidR="009F51E9" w:rsidRPr="008457D9">
        <w:rPr>
          <w:rFonts w:eastAsia="Calibri"/>
        </w:rPr>
        <w:t>w przypadku:</w:t>
      </w:r>
    </w:p>
    <w:p w14:paraId="3680044F" w14:textId="65397DB8" w:rsidR="00B01FD7" w:rsidRPr="008457D9" w:rsidRDefault="00B01FD7" w:rsidP="009F51E9">
      <w:pPr>
        <w:pStyle w:val="Style3"/>
        <w:numPr>
          <w:ilvl w:val="0"/>
          <w:numId w:val="68"/>
        </w:numPr>
        <w:spacing w:after="0" w:line="240" w:lineRule="auto"/>
        <w:ind w:left="1276" w:hanging="425"/>
        <w:rPr>
          <w:rFonts w:eastAsia="Calibri"/>
        </w:rPr>
      </w:pPr>
      <w:r w:rsidRPr="008457D9">
        <w:rPr>
          <w:rFonts w:eastAsia="Calibri"/>
        </w:rPr>
        <w:t>gdy w postępowaniu</w:t>
      </w:r>
      <w:r w:rsidR="00A478F8" w:rsidRPr="008457D9">
        <w:rPr>
          <w:rFonts w:eastAsia="Calibri"/>
        </w:rPr>
        <w:t xml:space="preserve"> dwukrotnie</w:t>
      </w:r>
      <w:r w:rsidRPr="008457D9">
        <w:rPr>
          <w:rFonts w:eastAsia="Calibri"/>
        </w:rPr>
        <w:t xml:space="preserve"> prowadzonym uprzednio zgodnie z zasadą konkurencyjności nie złożono żadnej oferty,</w:t>
      </w:r>
    </w:p>
    <w:p w14:paraId="7766C6FA" w14:textId="77777777" w:rsidR="00655AB3" w:rsidRPr="00EE4548" w:rsidRDefault="00A1127C" w:rsidP="009F51E9">
      <w:pPr>
        <w:pStyle w:val="Style3"/>
        <w:numPr>
          <w:ilvl w:val="0"/>
          <w:numId w:val="68"/>
        </w:numPr>
        <w:spacing w:after="0" w:line="240" w:lineRule="auto"/>
        <w:ind w:left="1276" w:hanging="425"/>
        <w:rPr>
          <w:rFonts w:eastAsia="Calibri"/>
          <w:color w:val="000000" w:themeColor="text1"/>
        </w:rPr>
      </w:pPr>
      <w:r w:rsidRPr="00EE4548">
        <w:rPr>
          <w:rFonts w:eastAsia="Calibri"/>
          <w:color w:val="000000" w:themeColor="text1"/>
        </w:rPr>
        <w:t>usług doradczych</w:t>
      </w:r>
      <w:r w:rsidR="00655AB3" w:rsidRPr="00EE4548">
        <w:rPr>
          <w:rFonts w:eastAsia="Calibri"/>
          <w:color w:val="000000" w:themeColor="text1"/>
        </w:rPr>
        <w:t>,</w:t>
      </w:r>
    </w:p>
    <w:p w14:paraId="3CEC5CB5" w14:textId="77777777" w:rsidR="00655AB3" w:rsidRPr="00EE4548" w:rsidRDefault="00A1127C" w:rsidP="009F51E9">
      <w:pPr>
        <w:pStyle w:val="Style3"/>
        <w:numPr>
          <w:ilvl w:val="0"/>
          <w:numId w:val="68"/>
        </w:numPr>
        <w:spacing w:after="0" w:line="240" w:lineRule="auto"/>
        <w:ind w:left="1276" w:hanging="425"/>
        <w:rPr>
          <w:rFonts w:eastAsia="Calibri"/>
          <w:color w:val="000000" w:themeColor="text1"/>
        </w:rPr>
      </w:pPr>
      <w:r w:rsidRPr="00EE4548">
        <w:rPr>
          <w:rFonts w:eastAsia="Calibri"/>
          <w:color w:val="000000" w:themeColor="text1"/>
        </w:rPr>
        <w:t>usług eksperckich,</w:t>
      </w:r>
    </w:p>
    <w:p w14:paraId="52AD5735" w14:textId="2FE19919" w:rsidR="00655AB3" w:rsidRPr="008457D9" w:rsidRDefault="00730843" w:rsidP="009F51E9">
      <w:pPr>
        <w:pStyle w:val="Style3"/>
        <w:numPr>
          <w:ilvl w:val="0"/>
          <w:numId w:val="68"/>
        </w:numPr>
        <w:spacing w:after="0" w:line="240" w:lineRule="auto"/>
        <w:ind w:left="1276" w:hanging="425"/>
        <w:rPr>
          <w:rFonts w:eastAsia="Calibri"/>
        </w:rPr>
      </w:pPr>
      <w:r w:rsidRPr="008457D9">
        <w:rPr>
          <w:rFonts w:eastAsia="Calibri"/>
        </w:rPr>
        <w:t>usług hotelowych</w:t>
      </w:r>
      <w:r w:rsidR="00D827C7" w:rsidRPr="008457D9">
        <w:rPr>
          <w:rFonts w:eastAsia="Calibri"/>
        </w:rPr>
        <w:t xml:space="preserve"> </w:t>
      </w:r>
      <w:r w:rsidR="004D60D5" w:rsidRPr="008457D9">
        <w:rPr>
          <w:rFonts w:eastAsia="Calibri"/>
        </w:rPr>
        <w:t>(</w:t>
      </w:r>
      <w:r w:rsidR="00D827C7" w:rsidRPr="008457D9">
        <w:rPr>
          <w:rFonts w:eastAsia="Calibri"/>
        </w:rPr>
        <w:t>przy delegacjach</w:t>
      </w:r>
      <w:r w:rsidR="004D60D5" w:rsidRPr="008457D9">
        <w:rPr>
          <w:rFonts w:eastAsia="Calibri"/>
        </w:rPr>
        <w:t>)</w:t>
      </w:r>
      <w:r w:rsidRPr="008457D9">
        <w:rPr>
          <w:rFonts w:eastAsia="Calibri"/>
        </w:rPr>
        <w:t>,</w:t>
      </w:r>
    </w:p>
    <w:p w14:paraId="5EF762B8" w14:textId="100489C2" w:rsidR="00655AB3" w:rsidRPr="008457D9" w:rsidRDefault="00DA1060" w:rsidP="009F51E9">
      <w:pPr>
        <w:pStyle w:val="Style3"/>
        <w:numPr>
          <w:ilvl w:val="0"/>
          <w:numId w:val="68"/>
        </w:numPr>
        <w:spacing w:after="0" w:line="240" w:lineRule="auto"/>
        <w:ind w:left="1276" w:hanging="425"/>
        <w:rPr>
          <w:rFonts w:eastAsia="Calibri"/>
        </w:rPr>
      </w:pPr>
      <w:r w:rsidRPr="008457D9">
        <w:rPr>
          <w:rFonts w:eastAsia="Calibri"/>
        </w:rPr>
        <w:t>usług restauracyjnych,</w:t>
      </w:r>
    </w:p>
    <w:p w14:paraId="4DFAD0A3" w14:textId="77777777" w:rsidR="00655AB3" w:rsidRPr="008457D9" w:rsidRDefault="00DA1060" w:rsidP="009F51E9">
      <w:pPr>
        <w:pStyle w:val="Style3"/>
        <w:numPr>
          <w:ilvl w:val="0"/>
          <w:numId w:val="68"/>
        </w:numPr>
        <w:spacing w:after="0" w:line="240" w:lineRule="auto"/>
        <w:ind w:left="1276" w:hanging="425"/>
        <w:rPr>
          <w:rFonts w:eastAsia="Calibri"/>
        </w:rPr>
      </w:pPr>
      <w:r w:rsidRPr="008457D9">
        <w:rPr>
          <w:rFonts w:eastAsia="Calibri"/>
        </w:rPr>
        <w:t>zakupu dotyczącego publikacji ogłoszeń Uczelni w mediach,</w:t>
      </w:r>
    </w:p>
    <w:p w14:paraId="2A22E0F2" w14:textId="3CD40390" w:rsidR="00655AB3" w:rsidRPr="008457D9" w:rsidRDefault="00DA1060" w:rsidP="009F51E9">
      <w:pPr>
        <w:pStyle w:val="Style3"/>
        <w:numPr>
          <w:ilvl w:val="0"/>
          <w:numId w:val="68"/>
        </w:numPr>
        <w:spacing w:after="0" w:line="240" w:lineRule="auto"/>
        <w:ind w:left="1276" w:hanging="425"/>
        <w:rPr>
          <w:rFonts w:eastAsia="Calibri"/>
        </w:rPr>
      </w:pPr>
      <w:r w:rsidRPr="008457D9">
        <w:rPr>
          <w:rFonts w:eastAsia="Calibri"/>
        </w:rPr>
        <w:t xml:space="preserve">zakupu dotyczące opłat za publikacje i </w:t>
      </w:r>
      <w:r w:rsidR="00086394" w:rsidRPr="008457D9">
        <w:rPr>
          <w:rFonts w:eastAsia="Calibri"/>
        </w:rPr>
        <w:t>usług wydawniczych</w:t>
      </w:r>
      <w:r w:rsidRPr="008457D9">
        <w:rPr>
          <w:rFonts w:eastAsia="Calibri"/>
        </w:rPr>
        <w:t>,</w:t>
      </w:r>
    </w:p>
    <w:p w14:paraId="00E2F5F0" w14:textId="1953837C" w:rsidR="0001192D" w:rsidRPr="008457D9" w:rsidRDefault="00086394" w:rsidP="009F51E9">
      <w:pPr>
        <w:pStyle w:val="Style3"/>
        <w:numPr>
          <w:ilvl w:val="0"/>
          <w:numId w:val="68"/>
        </w:numPr>
        <w:spacing w:after="0" w:line="240" w:lineRule="auto"/>
        <w:ind w:left="1276" w:hanging="425"/>
        <w:rPr>
          <w:rFonts w:eastAsia="Calibri"/>
        </w:rPr>
      </w:pPr>
      <w:r w:rsidRPr="008457D9">
        <w:t>r</w:t>
      </w:r>
      <w:r w:rsidR="0001192D" w:rsidRPr="008457D9">
        <w:t>ecenzje i prace redakcyjne</w:t>
      </w:r>
      <w:r w:rsidR="008457D9" w:rsidRPr="008457D9">
        <w:t>,</w:t>
      </w:r>
    </w:p>
    <w:p w14:paraId="171C74B1" w14:textId="77777777" w:rsidR="00655AB3" w:rsidRPr="008457D9" w:rsidRDefault="00DA1060" w:rsidP="009F51E9">
      <w:pPr>
        <w:pStyle w:val="Style3"/>
        <w:numPr>
          <w:ilvl w:val="0"/>
          <w:numId w:val="68"/>
        </w:numPr>
        <w:spacing w:after="0" w:line="240" w:lineRule="auto"/>
        <w:ind w:left="1276" w:hanging="425"/>
        <w:rPr>
          <w:rFonts w:eastAsia="Calibri"/>
        </w:rPr>
      </w:pPr>
      <w:r w:rsidRPr="008457D9">
        <w:rPr>
          <w:rFonts w:eastAsia="Calibri"/>
        </w:rPr>
        <w:t>usług edukacyjnych, szkoleniowych, prelegenckich</w:t>
      </w:r>
      <w:r w:rsidR="00365CDC" w:rsidRPr="008457D9">
        <w:rPr>
          <w:rFonts w:eastAsia="Calibri"/>
        </w:rPr>
        <w:t>,</w:t>
      </w:r>
    </w:p>
    <w:p w14:paraId="5D3BF9C2" w14:textId="57134539" w:rsidR="0001192D" w:rsidRPr="008457D9" w:rsidRDefault="0001192D" w:rsidP="009F51E9">
      <w:pPr>
        <w:pStyle w:val="Style3"/>
        <w:numPr>
          <w:ilvl w:val="0"/>
          <w:numId w:val="68"/>
        </w:numPr>
        <w:spacing w:after="0" w:line="240" w:lineRule="auto"/>
        <w:ind w:left="1276" w:hanging="425"/>
        <w:rPr>
          <w:rFonts w:eastAsia="Calibri"/>
        </w:rPr>
      </w:pPr>
      <w:r w:rsidRPr="008457D9">
        <w:rPr>
          <w:rFonts w:eastAsia="Calibri"/>
        </w:rPr>
        <w:t>usług graficznych</w:t>
      </w:r>
      <w:r w:rsidR="008457D9" w:rsidRPr="008457D9">
        <w:rPr>
          <w:rFonts w:eastAsia="Calibri"/>
        </w:rPr>
        <w:t>,</w:t>
      </w:r>
    </w:p>
    <w:p w14:paraId="3DE5E399" w14:textId="00B20500" w:rsidR="0001192D" w:rsidRPr="003A0097" w:rsidRDefault="0001192D" w:rsidP="009F51E9">
      <w:pPr>
        <w:pStyle w:val="Style3"/>
        <w:numPr>
          <w:ilvl w:val="0"/>
          <w:numId w:val="68"/>
        </w:numPr>
        <w:spacing w:after="0" w:line="240" w:lineRule="auto"/>
        <w:ind w:left="1276" w:hanging="425"/>
        <w:rPr>
          <w:rFonts w:eastAsia="Calibri"/>
        </w:rPr>
      </w:pPr>
      <w:r w:rsidRPr="008457D9">
        <w:t xml:space="preserve">wsparcie dla aktualnie posiadanych przez </w:t>
      </w:r>
      <w:r w:rsidR="00255B62">
        <w:t xml:space="preserve">Filię </w:t>
      </w:r>
      <w:r w:rsidRPr="008457D9">
        <w:t xml:space="preserve">AWF </w:t>
      </w:r>
      <w:r w:rsidR="00255B62">
        <w:t>w Białej Podlaskiej</w:t>
      </w:r>
      <w:r w:rsidRPr="008457D9">
        <w:t xml:space="preserve"> licencji</w:t>
      </w:r>
    </w:p>
    <w:p w14:paraId="6CC41FA6" w14:textId="126D4D0B" w:rsidR="003A0097" w:rsidRPr="00EE4548" w:rsidRDefault="003A0097" w:rsidP="009F51E9">
      <w:pPr>
        <w:pStyle w:val="Style3"/>
        <w:numPr>
          <w:ilvl w:val="0"/>
          <w:numId w:val="68"/>
        </w:numPr>
        <w:spacing w:after="0" w:line="240" w:lineRule="auto"/>
        <w:ind w:left="1276" w:hanging="425"/>
        <w:rPr>
          <w:rFonts w:eastAsia="Calibri"/>
          <w:color w:val="000000" w:themeColor="text1"/>
        </w:rPr>
      </w:pPr>
      <w:r w:rsidRPr="00EE4548">
        <w:rPr>
          <w:color w:val="000000" w:themeColor="text1"/>
        </w:rPr>
        <w:t>zamówienia na zatrudnienie wykładowców do przeprowadzenia zajęć dydaktycznych,</w:t>
      </w:r>
    </w:p>
    <w:p w14:paraId="0631571F" w14:textId="64E2441B" w:rsidR="003A0097" w:rsidRPr="00EE4548" w:rsidRDefault="003A0097" w:rsidP="009F51E9">
      <w:pPr>
        <w:pStyle w:val="Style3"/>
        <w:numPr>
          <w:ilvl w:val="0"/>
          <w:numId w:val="68"/>
        </w:numPr>
        <w:spacing w:after="0" w:line="240" w:lineRule="auto"/>
        <w:ind w:left="1276" w:hanging="425"/>
        <w:rPr>
          <w:rFonts w:eastAsia="Calibri"/>
          <w:color w:val="000000" w:themeColor="text1"/>
        </w:rPr>
      </w:pPr>
      <w:r w:rsidRPr="00EE4548">
        <w:rPr>
          <w:rFonts w:eastAsia="Calibri"/>
          <w:color w:val="000000" w:themeColor="text1"/>
        </w:rPr>
        <w:t>zakup kart wjazdowych i biletów wjazdowych na teren kampusu AWF Warszawa,</w:t>
      </w:r>
    </w:p>
    <w:p w14:paraId="575BAE54" w14:textId="3EC549A1" w:rsidR="003A0097" w:rsidRPr="00EE4548" w:rsidRDefault="003A0097" w:rsidP="009F51E9">
      <w:pPr>
        <w:pStyle w:val="Style3"/>
        <w:numPr>
          <w:ilvl w:val="0"/>
          <w:numId w:val="68"/>
        </w:numPr>
        <w:spacing w:after="0" w:line="240" w:lineRule="auto"/>
        <w:ind w:left="1276" w:hanging="425"/>
        <w:rPr>
          <w:rFonts w:eastAsia="Calibri"/>
          <w:color w:val="000000" w:themeColor="text1"/>
        </w:rPr>
      </w:pPr>
      <w:r w:rsidRPr="00EE4548">
        <w:rPr>
          <w:rFonts w:eastAsia="Calibri"/>
          <w:color w:val="000000" w:themeColor="text1"/>
        </w:rPr>
        <w:t>zlecanie korekt językowych tłumaczeń na języki obce,</w:t>
      </w:r>
    </w:p>
    <w:p w14:paraId="28F575DF" w14:textId="4830B936" w:rsidR="00B20469" w:rsidRDefault="003A0097" w:rsidP="009F51E9">
      <w:pPr>
        <w:pStyle w:val="Style3"/>
        <w:numPr>
          <w:ilvl w:val="0"/>
          <w:numId w:val="68"/>
        </w:numPr>
        <w:spacing w:after="0" w:line="240" w:lineRule="auto"/>
        <w:ind w:left="1276" w:hanging="425"/>
        <w:rPr>
          <w:rFonts w:eastAsia="Calibri"/>
          <w:color w:val="000000" w:themeColor="text1"/>
        </w:rPr>
      </w:pPr>
      <w:r w:rsidRPr="00EE4548">
        <w:rPr>
          <w:rFonts w:eastAsia="Calibri"/>
          <w:color w:val="000000" w:themeColor="text1"/>
        </w:rPr>
        <w:t xml:space="preserve">zlecanie tłumaczeń tekstów z języka polskiego na język obcy oraz z języków obcych na język polski, </w:t>
      </w:r>
    </w:p>
    <w:p w14:paraId="103E2855" w14:textId="618E3A78" w:rsidR="00AC34B3" w:rsidRPr="00EE4548" w:rsidRDefault="00AC34B3" w:rsidP="009F51E9">
      <w:pPr>
        <w:pStyle w:val="Style3"/>
        <w:numPr>
          <w:ilvl w:val="0"/>
          <w:numId w:val="68"/>
        </w:numPr>
        <w:spacing w:after="0" w:line="240" w:lineRule="auto"/>
        <w:ind w:left="1276" w:hanging="425"/>
        <w:rPr>
          <w:rFonts w:eastAsia="Calibri"/>
          <w:color w:val="000000" w:themeColor="text1"/>
        </w:rPr>
      </w:pPr>
      <w:r>
        <w:rPr>
          <w:rFonts w:eastAsia="Calibri"/>
          <w:color w:val="000000" w:themeColor="text1"/>
        </w:rPr>
        <w:t>wynajmu obiektów szpitalnych na cele zajęć dydaktycznych.</w:t>
      </w:r>
      <w:bookmarkStart w:id="29" w:name="_GoBack"/>
      <w:bookmarkEnd w:id="29"/>
    </w:p>
    <w:p w14:paraId="56893B0E" w14:textId="0B7507CD" w:rsidR="00FB6D20" w:rsidRPr="008457D9" w:rsidRDefault="00DF0E5C" w:rsidP="008457D9">
      <w:pPr>
        <w:pStyle w:val="Style3"/>
        <w:widowControl/>
        <w:numPr>
          <w:ilvl w:val="0"/>
          <w:numId w:val="29"/>
        </w:numPr>
        <w:spacing w:after="0" w:line="240" w:lineRule="auto"/>
        <w:ind w:right="5"/>
        <w:rPr>
          <w:rFonts w:eastAsia="Calibri"/>
        </w:rPr>
      </w:pPr>
      <w:r w:rsidRPr="008457D9">
        <w:rPr>
          <w:rFonts w:eastAsia="Calibri"/>
        </w:rPr>
        <w:t>Udzielanie zamówień, o k</w:t>
      </w:r>
      <w:r w:rsidR="001B3CD2" w:rsidRPr="008457D9">
        <w:rPr>
          <w:rFonts w:eastAsia="Calibri"/>
        </w:rPr>
        <w:t>t</w:t>
      </w:r>
      <w:r w:rsidRPr="008457D9">
        <w:rPr>
          <w:rFonts w:eastAsia="Calibri"/>
        </w:rPr>
        <w:t xml:space="preserve">órych mowa w ust. 1 winno być dokonywane zgodnie </w:t>
      </w:r>
      <w:r w:rsidR="003A0097">
        <w:rPr>
          <w:rFonts w:eastAsia="Calibri"/>
        </w:rPr>
        <w:t xml:space="preserve">                       </w:t>
      </w:r>
      <w:r w:rsidRPr="008457D9">
        <w:rPr>
          <w:rFonts w:eastAsia="Calibri"/>
        </w:rPr>
        <w:t>z przepisami ustawy o finansach publicznych, tj. celowo, oszczędnie, z zachowaniem zasady uzyskania najlepszych efektów z danych nakładów oraz zgodnie z przepisami prawa, w tym procedurami obowiązującymi w uczelni. Wydatkowanie środków finansowych winno być racjonalne, dokonywane celem terminowego realizowania zadań. Udzielając zamówień należy kierować się zasadą uczciwej konkurencji.</w:t>
      </w:r>
    </w:p>
    <w:p w14:paraId="11CCF1C5" w14:textId="77777777" w:rsidR="005C6B49" w:rsidRPr="008457D9" w:rsidRDefault="005C6B49" w:rsidP="008457D9">
      <w:pPr>
        <w:pStyle w:val="Akapitzlist"/>
        <w:spacing w:after="0" w:line="240" w:lineRule="auto"/>
        <w:ind w:left="0"/>
        <w:jc w:val="both"/>
        <w:rPr>
          <w:rFonts w:ascii="Times New Roman" w:eastAsia="Calibri" w:hAnsi="Times New Roman" w:cs="Times New Roman"/>
          <w:sz w:val="24"/>
          <w:szCs w:val="24"/>
          <w:lang w:val="pl-PL"/>
        </w:rPr>
      </w:pPr>
    </w:p>
    <w:p w14:paraId="148C6C20" w14:textId="3B2AACF6" w:rsidR="00663C2D" w:rsidRPr="008457D9" w:rsidRDefault="00663C2D" w:rsidP="008457D9">
      <w:pPr>
        <w:pStyle w:val="Akapitzlist"/>
        <w:spacing w:after="0" w:line="240" w:lineRule="auto"/>
        <w:ind w:left="0"/>
        <w:jc w:val="center"/>
        <w:rPr>
          <w:rFonts w:ascii="Times New Roman" w:eastAsia="Calibri" w:hAnsi="Times New Roman" w:cs="Times New Roman"/>
          <w:b/>
          <w:bCs/>
          <w:sz w:val="24"/>
          <w:szCs w:val="24"/>
          <w:lang w:val="pl-PL"/>
        </w:rPr>
      </w:pPr>
      <w:r w:rsidRPr="008457D9">
        <w:rPr>
          <w:rFonts w:ascii="Times New Roman" w:eastAsia="Calibri" w:hAnsi="Times New Roman" w:cs="Times New Roman"/>
          <w:b/>
          <w:bCs/>
          <w:sz w:val="24"/>
          <w:szCs w:val="24"/>
          <w:lang w:val="pl-PL"/>
        </w:rPr>
        <w:t>ROZDZIAŁ II</w:t>
      </w:r>
    </w:p>
    <w:p w14:paraId="330E8EDE" w14:textId="77777777" w:rsidR="00663C2D" w:rsidRPr="008457D9" w:rsidRDefault="00663C2D" w:rsidP="008457D9">
      <w:pPr>
        <w:pStyle w:val="Style3"/>
        <w:widowControl/>
        <w:spacing w:after="0" w:line="240" w:lineRule="auto"/>
        <w:ind w:firstLine="0"/>
        <w:jc w:val="center"/>
        <w:rPr>
          <w:rFonts w:eastAsia="Calibri"/>
          <w:b/>
        </w:rPr>
      </w:pPr>
      <w:bookmarkStart w:id="30" w:name="_Hlk117093444"/>
      <w:r w:rsidRPr="008457D9">
        <w:rPr>
          <w:rFonts w:eastAsia="Calibri"/>
          <w:b/>
        </w:rPr>
        <w:t>UDZIELANIE ZAMÓWIEŃ PUBLICZNYCH, O KTÓRYCH MOWA W ART. 11 UST. 5 PKT 1 USTAWY Z DNIA 11 WRZEŚNIA 2019 ROKU PRAWO ZAMÓWIEŃ PUBLICZNYCH</w:t>
      </w:r>
    </w:p>
    <w:bookmarkEnd w:id="30"/>
    <w:p w14:paraId="508B9AA3" w14:textId="77777777" w:rsidR="00663C2D" w:rsidRPr="008457D9" w:rsidRDefault="00663C2D" w:rsidP="008457D9">
      <w:pPr>
        <w:pStyle w:val="Tekstpodstawowy"/>
        <w:rPr>
          <w:b w:val="0"/>
          <w:bCs w:val="0"/>
        </w:rPr>
      </w:pPr>
    </w:p>
    <w:p w14:paraId="16B83DB4" w14:textId="346866A4" w:rsidR="00663C2D" w:rsidRPr="008457D9" w:rsidRDefault="00663C2D" w:rsidP="008457D9">
      <w:pPr>
        <w:pStyle w:val="Tekstpodstawowy"/>
      </w:pPr>
      <w:r w:rsidRPr="008457D9">
        <w:t>§ 8</w:t>
      </w:r>
    </w:p>
    <w:p w14:paraId="043A82E7" w14:textId="57611DD8" w:rsidR="0080612D" w:rsidRPr="008457D9" w:rsidRDefault="0080612D" w:rsidP="008457D9">
      <w:pPr>
        <w:pStyle w:val="Tytu"/>
        <w:numPr>
          <w:ilvl w:val="0"/>
          <w:numId w:val="58"/>
        </w:numPr>
        <w:ind w:left="426" w:hanging="426"/>
        <w:jc w:val="both"/>
        <w:rPr>
          <w:b w:val="0"/>
        </w:rPr>
      </w:pPr>
      <w:r w:rsidRPr="008457D9">
        <w:rPr>
          <w:b w:val="0"/>
          <w:bCs w:val="0"/>
        </w:rPr>
        <w:t>Wyboru wykonawcy zamówień</w:t>
      </w:r>
      <w:r w:rsidR="009F251E" w:rsidRPr="008457D9">
        <w:rPr>
          <w:b w:val="0"/>
          <w:bCs w:val="0"/>
        </w:rPr>
        <w:t xml:space="preserve"> na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r w:rsidR="00663C2D" w:rsidRPr="008457D9">
        <w:rPr>
          <w:b w:val="0"/>
          <w:bCs w:val="0"/>
        </w:rPr>
        <w:t xml:space="preserve"> o których mowa w art. 11 ust. 5 pkt 1 ustawy Pzp, </w:t>
      </w:r>
      <w:r w:rsidR="00663C2D" w:rsidRPr="008457D9">
        <w:rPr>
          <w:b w:val="0"/>
        </w:rPr>
        <w:t xml:space="preserve">do wartości progów unijnych </w:t>
      </w:r>
      <w:r w:rsidRPr="008457D9">
        <w:rPr>
          <w:b w:val="0"/>
        </w:rPr>
        <w:t>można dokonać poprzez:</w:t>
      </w:r>
    </w:p>
    <w:p w14:paraId="561DD2D6" w14:textId="1AED63FA" w:rsidR="00362B82" w:rsidRPr="00543D98" w:rsidRDefault="003165EF" w:rsidP="00397BAD">
      <w:pPr>
        <w:pStyle w:val="Tytu"/>
        <w:numPr>
          <w:ilvl w:val="0"/>
          <w:numId w:val="64"/>
        </w:numPr>
        <w:jc w:val="both"/>
        <w:rPr>
          <w:b w:val="0"/>
          <w:color w:val="000000" w:themeColor="text1"/>
        </w:rPr>
      </w:pPr>
      <w:r w:rsidRPr="00543D98">
        <w:rPr>
          <w:b w:val="0"/>
          <w:color w:val="000000" w:themeColor="text1"/>
        </w:rPr>
        <w:t>O wartości poniżej 1</w:t>
      </w:r>
      <w:r w:rsidR="003A0097" w:rsidRPr="00543D98">
        <w:rPr>
          <w:b w:val="0"/>
          <w:color w:val="000000" w:themeColor="text1"/>
        </w:rPr>
        <w:t>7</w:t>
      </w:r>
      <w:r w:rsidRPr="00543D98">
        <w:rPr>
          <w:b w:val="0"/>
          <w:color w:val="000000" w:themeColor="text1"/>
        </w:rPr>
        <w:t>0 000 zł netto,</w:t>
      </w:r>
      <w:r w:rsidR="0075530C" w:rsidRPr="00543D98">
        <w:rPr>
          <w:b w:val="0"/>
          <w:color w:val="000000" w:themeColor="text1"/>
        </w:rPr>
        <w:t xml:space="preserve"> </w:t>
      </w:r>
      <w:r w:rsidR="00362B82" w:rsidRPr="00543D98">
        <w:rPr>
          <w:b w:val="0"/>
          <w:color w:val="000000" w:themeColor="text1"/>
        </w:rPr>
        <w:t>poprzez sporządzenie</w:t>
      </w:r>
      <w:r w:rsidR="0075530C" w:rsidRPr="00543D98">
        <w:rPr>
          <w:b w:val="0"/>
          <w:color w:val="000000" w:themeColor="text1"/>
        </w:rPr>
        <w:t xml:space="preserve"> </w:t>
      </w:r>
      <w:r w:rsidR="00362B82" w:rsidRPr="00543D98">
        <w:rPr>
          <w:b w:val="0"/>
          <w:color w:val="000000" w:themeColor="text1"/>
        </w:rPr>
        <w:t xml:space="preserve"> wniosku</w:t>
      </w:r>
      <w:r w:rsidR="0075530C" w:rsidRPr="00543D98">
        <w:rPr>
          <w:b w:val="0"/>
          <w:color w:val="000000" w:themeColor="text1"/>
        </w:rPr>
        <w:t xml:space="preserve"> załącznik nr </w:t>
      </w:r>
      <w:r w:rsidR="0097318C" w:rsidRPr="00543D98">
        <w:rPr>
          <w:b w:val="0"/>
          <w:color w:val="000000" w:themeColor="text1"/>
        </w:rPr>
        <w:t>2</w:t>
      </w:r>
      <w:r w:rsidR="00397BAD" w:rsidRPr="00543D98">
        <w:rPr>
          <w:b w:val="0"/>
          <w:color w:val="000000" w:themeColor="text1"/>
        </w:rPr>
        <w:t xml:space="preserve"> l</w:t>
      </w:r>
      <w:r w:rsidR="001A4B03" w:rsidRPr="00543D98">
        <w:rPr>
          <w:b w:val="0"/>
          <w:color w:val="000000" w:themeColor="text1"/>
        </w:rPr>
        <w:t>ub</w:t>
      </w:r>
      <w:r w:rsidR="00397BAD" w:rsidRPr="00543D98">
        <w:rPr>
          <w:b w:val="0"/>
          <w:color w:val="000000" w:themeColor="text1"/>
        </w:rPr>
        <w:t xml:space="preserve"> </w:t>
      </w:r>
      <w:r w:rsidR="00362B82" w:rsidRPr="00543D98">
        <w:rPr>
          <w:b w:val="0"/>
          <w:color w:val="000000" w:themeColor="text1"/>
        </w:rPr>
        <w:t xml:space="preserve">poprzez sporządzenie  wniosku załącznik nr </w:t>
      </w:r>
      <w:r w:rsidR="00AE666A" w:rsidRPr="00543D98">
        <w:rPr>
          <w:b w:val="0"/>
          <w:color w:val="000000" w:themeColor="text1"/>
        </w:rPr>
        <w:t>3</w:t>
      </w:r>
      <w:r w:rsidR="00397BAD" w:rsidRPr="00543D98">
        <w:rPr>
          <w:b w:val="0"/>
          <w:color w:val="000000" w:themeColor="text1"/>
        </w:rPr>
        <w:t xml:space="preserve">, który </w:t>
      </w:r>
      <w:r w:rsidR="00362B82" w:rsidRPr="00543D98">
        <w:rPr>
          <w:b w:val="0"/>
          <w:color w:val="000000" w:themeColor="text1"/>
        </w:rPr>
        <w:t>sporządza się po dokonaniu rozeznania rynku o którym mowa w §5 ust 2 pkt 1 i 2</w:t>
      </w:r>
      <w:r w:rsidR="0090171B" w:rsidRPr="00543D98">
        <w:rPr>
          <w:b w:val="0"/>
          <w:color w:val="000000" w:themeColor="text1"/>
        </w:rPr>
        <w:t>.</w:t>
      </w:r>
    </w:p>
    <w:p w14:paraId="10712E3F" w14:textId="1172971F" w:rsidR="003165EF" w:rsidRPr="00543D98" w:rsidRDefault="003165EF" w:rsidP="008457D9">
      <w:pPr>
        <w:pStyle w:val="Tytu"/>
        <w:numPr>
          <w:ilvl w:val="0"/>
          <w:numId w:val="64"/>
        </w:numPr>
        <w:jc w:val="both"/>
        <w:rPr>
          <w:b w:val="0"/>
          <w:color w:val="000000" w:themeColor="text1"/>
        </w:rPr>
      </w:pPr>
      <w:r w:rsidRPr="00543D98">
        <w:rPr>
          <w:b w:val="0"/>
          <w:color w:val="000000" w:themeColor="text1"/>
        </w:rPr>
        <w:t>Od wartości równej lub przekraczającej 1</w:t>
      </w:r>
      <w:r w:rsidR="00AE666A" w:rsidRPr="00543D98">
        <w:rPr>
          <w:b w:val="0"/>
          <w:color w:val="000000" w:themeColor="text1"/>
        </w:rPr>
        <w:t>7</w:t>
      </w:r>
      <w:r w:rsidRPr="00543D98">
        <w:rPr>
          <w:b w:val="0"/>
          <w:color w:val="000000" w:themeColor="text1"/>
        </w:rPr>
        <w:t>0 000 zł netto do progów unijnych</w:t>
      </w:r>
      <w:r w:rsidR="00397BAD" w:rsidRPr="00543D98">
        <w:rPr>
          <w:b w:val="0"/>
          <w:color w:val="000000" w:themeColor="text1"/>
        </w:rPr>
        <w:t>,     z zastrzeżeniem punktu 3,</w:t>
      </w:r>
      <w:r w:rsidRPr="00543D98">
        <w:rPr>
          <w:b w:val="0"/>
          <w:color w:val="000000" w:themeColor="text1"/>
        </w:rPr>
        <w:t xml:space="preserve"> poprzez publikację ogłoszenia o udzielanym zamówieniu zgodnie z załącznikiem nr </w:t>
      </w:r>
      <w:r w:rsidR="00AE666A" w:rsidRPr="00543D98">
        <w:rPr>
          <w:b w:val="0"/>
          <w:color w:val="000000" w:themeColor="text1"/>
        </w:rPr>
        <w:t>7</w:t>
      </w:r>
      <w:r w:rsidRPr="00543D98">
        <w:rPr>
          <w:b w:val="0"/>
          <w:color w:val="000000" w:themeColor="text1"/>
        </w:rPr>
        <w:t xml:space="preserve"> do Regulaminu</w:t>
      </w:r>
      <w:r w:rsidR="00360422" w:rsidRPr="00543D98">
        <w:rPr>
          <w:b w:val="0"/>
          <w:color w:val="000000" w:themeColor="text1"/>
        </w:rPr>
        <w:t>.</w:t>
      </w:r>
      <w:r w:rsidR="00360422" w:rsidRPr="00543D98">
        <w:rPr>
          <w:b w:val="0"/>
          <w:bCs w:val="0"/>
          <w:color w:val="000000" w:themeColor="text1"/>
        </w:rPr>
        <w:t xml:space="preserve"> Po otrzymaniu ofert, </w:t>
      </w:r>
      <w:bookmarkStart w:id="31" w:name="_Hlk218774087"/>
      <w:r w:rsidR="00360422" w:rsidRPr="00543D98">
        <w:rPr>
          <w:b w:val="0"/>
          <w:bCs w:val="0"/>
          <w:color w:val="000000" w:themeColor="text1"/>
        </w:rPr>
        <w:t xml:space="preserve">jednostka zaopatrująca sporządza wniosek zgodnie z załącznikiem nr </w:t>
      </w:r>
      <w:r w:rsidR="00AE666A" w:rsidRPr="00543D98">
        <w:rPr>
          <w:b w:val="0"/>
          <w:bCs w:val="0"/>
          <w:color w:val="000000" w:themeColor="text1"/>
        </w:rPr>
        <w:t>3.</w:t>
      </w:r>
    </w:p>
    <w:bookmarkEnd w:id="31"/>
    <w:p w14:paraId="45DF8A1C" w14:textId="61691F6A" w:rsidR="007D4457" w:rsidRPr="00543D98" w:rsidRDefault="007E4BAF" w:rsidP="007D4457">
      <w:pPr>
        <w:pStyle w:val="Tytu"/>
        <w:numPr>
          <w:ilvl w:val="0"/>
          <w:numId w:val="64"/>
        </w:numPr>
        <w:jc w:val="both"/>
        <w:rPr>
          <w:b w:val="0"/>
          <w:color w:val="000000" w:themeColor="text1"/>
        </w:rPr>
      </w:pPr>
      <w:r w:rsidRPr="00543D98">
        <w:rPr>
          <w:b w:val="0"/>
          <w:bCs w:val="0"/>
          <w:color w:val="000000" w:themeColor="text1"/>
        </w:rPr>
        <w:t xml:space="preserve">O wartości do 300 000 zł netto na dostawy </w:t>
      </w:r>
      <w:r w:rsidR="00397BAD" w:rsidRPr="00543D98">
        <w:rPr>
          <w:b w:val="0"/>
          <w:bCs w:val="0"/>
          <w:color w:val="000000" w:themeColor="text1"/>
        </w:rPr>
        <w:t xml:space="preserve">wyłącznie </w:t>
      </w:r>
      <w:r w:rsidRPr="00543D98">
        <w:rPr>
          <w:b w:val="0"/>
          <w:bCs w:val="0"/>
          <w:color w:val="000000" w:themeColor="text1"/>
        </w:rPr>
        <w:t xml:space="preserve">sprzętu badawczego </w:t>
      </w:r>
      <w:r w:rsidR="007D4457" w:rsidRPr="00543D98">
        <w:rPr>
          <w:b w:val="0"/>
          <w:color w:val="000000" w:themeColor="text1"/>
        </w:rPr>
        <w:t xml:space="preserve">poprzez sporządzenie  wniosku załącznik nr 2. </w:t>
      </w:r>
    </w:p>
    <w:p w14:paraId="0C1C40AB" w14:textId="2488F001" w:rsidR="00EB6A4A" w:rsidRPr="00543D98" w:rsidRDefault="007E4BAF" w:rsidP="007D4457">
      <w:pPr>
        <w:pStyle w:val="Tytu"/>
        <w:numPr>
          <w:ilvl w:val="0"/>
          <w:numId w:val="64"/>
        </w:numPr>
        <w:jc w:val="both"/>
        <w:rPr>
          <w:b w:val="0"/>
          <w:color w:val="000000" w:themeColor="text1"/>
        </w:rPr>
      </w:pPr>
      <w:r w:rsidRPr="00543D98">
        <w:rPr>
          <w:b w:val="0"/>
          <w:color w:val="000000" w:themeColor="text1"/>
        </w:rPr>
        <w:lastRenderedPageBreak/>
        <w:t xml:space="preserve">Do wartości progów unijnych w przypadku zakupu sprzętu używanego </w:t>
      </w:r>
      <w:r w:rsidR="007D4457" w:rsidRPr="00543D98">
        <w:rPr>
          <w:b w:val="0"/>
          <w:color w:val="000000" w:themeColor="text1"/>
        </w:rPr>
        <w:t xml:space="preserve">poprzez sporządzenie  wniosku załącznik nr 2. </w:t>
      </w:r>
    </w:p>
    <w:p w14:paraId="3E753938" w14:textId="2CD71586" w:rsidR="00360422" w:rsidRPr="008457D9" w:rsidRDefault="00360422" w:rsidP="008457D9">
      <w:pPr>
        <w:pStyle w:val="Tytu"/>
        <w:numPr>
          <w:ilvl w:val="0"/>
          <w:numId w:val="58"/>
        </w:numPr>
        <w:ind w:left="426" w:hanging="426"/>
        <w:jc w:val="both"/>
        <w:rPr>
          <w:b w:val="0"/>
          <w:bCs w:val="0"/>
        </w:rPr>
      </w:pPr>
      <w:r w:rsidRPr="008457D9">
        <w:rPr>
          <w:b w:val="0"/>
        </w:rPr>
        <w:t xml:space="preserve">Z wnioskiem przekazywane jest podpisane przez kierownika jednostki zaopatrującej oświadczenie, którego wzór stanowi załącznik nr 3 </w:t>
      </w:r>
      <w:r w:rsidRPr="00543D98">
        <w:rPr>
          <w:b w:val="0"/>
          <w:color w:val="000000" w:themeColor="text1"/>
        </w:rPr>
        <w:t xml:space="preserve">do Załącznika nr </w:t>
      </w:r>
      <w:r w:rsidR="00AE666A" w:rsidRPr="00543D98">
        <w:rPr>
          <w:b w:val="0"/>
          <w:color w:val="000000" w:themeColor="text1"/>
        </w:rPr>
        <w:t>7</w:t>
      </w:r>
      <w:r w:rsidRPr="00543D98">
        <w:rPr>
          <w:b w:val="0"/>
          <w:color w:val="000000" w:themeColor="text1"/>
        </w:rPr>
        <w:t>.</w:t>
      </w:r>
    </w:p>
    <w:p w14:paraId="4B8F15ED" w14:textId="151DDD00" w:rsidR="00A1409B" w:rsidRPr="00543D98" w:rsidRDefault="008770AC" w:rsidP="00CB6ADC">
      <w:pPr>
        <w:pStyle w:val="Tytu"/>
        <w:numPr>
          <w:ilvl w:val="0"/>
          <w:numId w:val="29"/>
        </w:numPr>
        <w:jc w:val="both"/>
        <w:rPr>
          <w:b w:val="0"/>
          <w:bCs w:val="0"/>
          <w:color w:val="000000" w:themeColor="text1"/>
        </w:rPr>
      </w:pPr>
      <w:r w:rsidRPr="00543D98">
        <w:rPr>
          <w:b w:val="0"/>
          <w:color w:val="000000" w:themeColor="text1"/>
        </w:rPr>
        <w:t xml:space="preserve">Do zamówień </w:t>
      </w:r>
      <w:r w:rsidR="00B678F4" w:rsidRPr="00543D98">
        <w:rPr>
          <w:b w:val="0"/>
          <w:color w:val="000000" w:themeColor="text1"/>
        </w:rPr>
        <w:t xml:space="preserve">o których mowa w ust 1 </w:t>
      </w:r>
      <w:r w:rsidRPr="00543D98">
        <w:rPr>
          <w:b w:val="0"/>
          <w:color w:val="000000" w:themeColor="text1"/>
        </w:rPr>
        <w:t xml:space="preserve">konieczne jest zawarcie umowy w formie pisemnej, którą przygotowuje i zawiera </w:t>
      </w:r>
      <w:r w:rsidR="00D80520">
        <w:rPr>
          <w:b w:val="0"/>
          <w:color w:val="000000" w:themeColor="text1"/>
        </w:rPr>
        <w:t>SZP</w:t>
      </w:r>
      <w:r w:rsidRPr="00543D98">
        <w:rPr>
          <w:b w:val="0"/>
          <w:color w:val="000000" w:themeColor="text1"/>
        </w:rPr>
        <w:t xml:space="preserve"> przy współpracy z Działem Nauki.</w:t>
      </w:r>
      <w:r w:rsidR="00CB6ADC" w:rsidRPr="00543D98">
        <w:rPr>
          <w:b w:val="0"/>
          <w:color w:val="000000" w:themeColor="text1"/>
        </w:rPr>
        <w:t xml:space="preserve"> Przy tworzeniu </w:t>
      </w:r>
      <w:r w:rsidR="00B678F4" w:rsidRPr="00543D98">
        <w:rPr>
          <w:b w:val="0"/>
          <w:color w:val="000000" w:themeColor="text1"/>
        </w:rPr>
        <w:t xml:space="preserve">                      </w:t>
      </w:r>
      <w:r w:rsidR="00CB6ADC" w:rsidRPr="00543D98">
        <w:rPr>
          <w:b w:val="0"/>
          <w:color w:val="000000" w:themeColor="text1"/>
        </w:rPr>
        <w:t xml:space="preserve">i zawieraniu umów </w:t>
      </w:r>
      <w:r w:rsidR="00A1409B" w:rsidRPr="00543D98">
        <w:rPr>
          <w:b w:val="0"/>
          <w:bCs w:val="0"/>
          <w:color w:val="000000" w:themeColor="text1"/>
        </w:rPr>
        <w:t xml:space="preserve">mają zastosowanie </w:t>
      </w:r>
      <w:r w:rsidR="00CB6ADC" w:rsidRPr="00543D98">
        <w:rPr>
          <w:b w:val="0"/>
          <w:bCs w:val="0"/>
          <w:color w:val="000000" w:themeColor="text1"/>
        </w:rPr>
        <w:t xml:space="preserve">zapisy </w:t>
      </w:r>
      <w:r w:rsidR="00A1409B" w:rsidRPr="00543D98">
        <w:rPr>
          <w:rFonts w:eastAsia="Calibri"/>
          <w:b w:val="0"/>
          <w:bCs w:val="0"/>
          <w:color w:val="000000" w:themeColor="text1"/>
        </w:rPr>
        <w:t xml:space="preserve">§ 2 ust </w:t>
      </w:r>
      <w:r w:rsidR="00DB5450" w:rsidRPr="00543D98">
        <w:rPr>
          <w:rFonts w:eastAsia="Calibri"/>
          <w:b w:val="0"/>
          <w:bCs w:val="0"/>
          <w:color w:val="000000" w:themeColor="text1"/>
        </w:rPr>
        <w:t>7</w:t>
      </w:r>
      <w:r w:rsidR="00A1409B" w:rsidRPr="00543D98">
        <w:rPr>
          <w:rFonts w:eastAsia="Calibri"/>
          <w:b w:val="0"/>
          <w:bCs w:val="0"/>
          <w:color w:val="000000" w:themeColor="text1"/>
        </w:rPr>
        <w:t>-</w:t>
      </w:r>
      <w:r w:rsidR="00397BAD" w:rsidRPr="00543D98">
        <w:rPr>
          <w:rFonts w:eastAsia="Calibri"/>
          <w:b w:val="0"/>
          <w:bCs w:val="0"/>
          <w:color w:val="000000" w:themeColor="text1"/>
        </w:rPr>
        <w:t>10</w:t>
      </w:r>
      <w:r w:rsidR="00A1409B" w:rsidRPr="00543D98">
        <w:rPr>
          <w:rFonts w:eastAsia="Calibri"/>
          <w:b w:val="0"/>
          <w:bCs w:val="0"/>
          <w:color w:val="000000" w:themeColor="text1"/>
        </w:rPr>
        <w:t xml:space="preserve"> niniejszego </w:t>
      </w:r>
      <w:r w:rsidR="00CB6ADC" w:rsidRPr="00543D98">
        <w:rPr>
          <w:rFonts w:eastAsia="Calibri"/>
          <w:b w:val="0"/>
          <w:bCs w:val="0"/>
          <w:color w:val="000000" w:themeColor="text1"/>
        </w:rPr>
        <w:t>R</w:t>
      </w:r>
      <w:r w:rsidR="00A1409B" w:rsidRPr="00543D98">
        <w:rPr>
          <w:rFonts w:eastAsia="Calibri"/>
          <w:b w:val="0"/>
          <w:bCs w:val="0"/>
          <w:color w:val="000000" w:themeColor="text1"/>
        </w:rPr>
        <w:t>egulaminu</w:t>
      </w:r>
      <w:r w:rsidR="00CB6ADC" w:rsidRPr="00543D98">
        <w:rPr>
          <w:rFonts w:eastAsia="Calibri"/>
          <w:b w:val="0"/>
          <w:bCs w:val="0"/>
          <w:color w:val="000000" w:themeColor="text1"/>
        </w:rPr>
        <w:t xml:space="preserve">. </w:t>
      </w:r>
      <w:r w:rsidR="00A1409B" w:rsidRPr="00543D98">
        <w:rPr>
          <w:rFonts w:eastAsia="Calibri"/>
          <w:b w:val="0"/>
          <w:bCs w:val="0"/>
          <w:color w:val="000000" w:themeColor="text1"/>
        </w:rPr>
        <w:t xml:space="preserve"> </w:t>
      </w:r>
    </w:p>
    <w:p w14:paraId="0FCB3ED2" w14:textId="6BDE104C" w:rsidR="00405157" w:rsidRPr="00543D98" w:rsidRDefault="00405157" w:rsidP="00CB6ADC">
      <w:pPr>
        <w:pStyle w:val="Tytu"/>
        <w:numPr>
          <w:ilvl w:val="0"/>
          <w:numId w:val="29"/>
        </w:numPr>
        <w:ind w:left="426" w:hanging="426"/>
        <w:jc w:val="both"/>
        <w:rPr>
          <w:b w:val="0"/>
          <w:bCs w:val="0"/>
          <w:color w:val="000000" w:themeColor="text1"/>
        </w:rPr>
      </w:pPr>
      <w:r w:rsidRPr="008457D9">
        <w:rPr>
          <w:b w:val="0"/>
          <w:bCs w:val="0"/>
        </w:rPr>
        <w:t xml:space="preserve">Przed przeprowadzeniem postępowania lub złożeniem wniosku, osoba sporządzająca wniosek jest uprawniona do </w:t>
      </w:r>
      <w:r w:rsidRPr="00543D98">
        <w:rPr>
          <w:b w:val="0"/>
          <w:bCs w:val="0"/>
          <w:color w:val="000000" w:themeColor="text1"/>
        </w:rPr>
        <w:t xml:space="preserve">skonsultowania prawidłowości sporządzenia wniosku z </w:t>
      </w:r>
      <w:r w:rsidR="00D80520">
        <w:rPr>
          <w:b w:val="0"/>
          <w:color w:val="000000" w:themeColor="text1"/>
        </w:rPr>
        <w:t>SZP</w:t>
      </w:r>
      <w:r w:rsidRPr="00543D98">
        <w:rPr>
          <w:b w:val="0"/>
          <w:bCs w:val="0"/>
          <w:color w:val="000000" w:themeColor="text1"/>
        </w:rPr>
        <w:t xml:space="preserve"> pod k</w:t>
      </w:r>
      <w:r w:rsidR="00CB6ADC" w:rsidRPr="00543D98">
        <w:rPr>
          <w:b w:val="0"/>
          <w:bCs w:val="0"/>
          <w:color w:val="000000" w:themeColor="text1"/>
        </w:rPr>
        <w:t>ą</w:t>
      </w:r>
      <w:r w:rsidRPr="00543D98">
        <w:rPr>
          <w:b w:val="0"/>
          <w:bCs w:val="0"/>
          <w:color w:val="000000" w:themeColor="text1"/>
        </w:rPr>
        <w:t>tem prawidłowości wypełniania wszystkich pozycji wniosku zgodnie z niniejszym Regulaminem, wyboru procedury</w:t>
      </w:r>
      <w:r w:rsidR="00EF4E82" w:rsidRPr="00543D98">
        <w:rPr>
          <w:b w:val="0"/>
          <w:bCs w:val="0"/>
          <w:color w:val="000000" w:themeColor="text1"/>
        </w:rPr>
        <w:t xml:space="preserve"> </w:t>
      </w:r>
      <w:r w:rsidRPr="00543D98">
        <w:rPr>
          <w:b w:val="0"/>
          <w:bCs w:val="0"/>
          <w:color w:val="000000" w:themeColor="text1"/>
        </w:rPr>
        <w:t xml:space="preserve">lub występowania innych nieprawidłowości lub wątpliwości.  </w:t>
      </w:r>
      <w:r w:rsidR="00D80520">
        <w:rPr>
          <w:b w:val="0"/>
          <w:color w:val="000000" w:themeColor="text1"/>
        </w:rPr>
        <w:t>SZP</w:t>
      </w:r>
      <w:r w:rsidRPr="00543D98">
        <w:rPr>
          <w:b w:val="0"/>
          <w:bCs w:val="0"/>
          <w:color w:val="000000" w:themeColor="text1"/>
        </w:rPr>
        <w:t xml:space="preserve"> zobowiązana jest do wyrażenia opinii o wniosku w terminie 5 dni od jego wpływu do </w:t>
      </w:r>
      <w:r w:rsidR="00D80520">
        <w:rPr>
          <w:b w:val="0"/>
          <w:color w:val="000000" w:themeColor="text1"/>
        </w:rPr>
        <w:t>SZP</w:t>
      </w:r>
      <w:r w:rsidRPr="00543D98">
        <w:rPr>
          <w:b w:val="0"/>
          <w:bCs w:val="0"/>
          <w:color w:val="000000" w:themeColor="text1"/>
        </w:rPr>
        <w:t xml:space="preserve"> ze wskazaniem braków/ nieprawidłowości i sposobu ich usunięcia lub rekomendowanej drogi postępowania.</w:t>
      </w:r>
    </w:p>
    <w:p w14:paraId="59EEDF0A" w14:textId="77777777" w:rsidR="00663C2D" w:rsidRPr="008457D9" w:rsidRDefault="00663C2D" w:rsidP="008457D9">
      <w:pPr>
        <w:pStyle w:val="Lista2"/>
        <w:ind w:left="714" w:firstLine="0"/>
        <w:jc w:val="both"/>
      </w:pPr>
    </w:p>
    <w:p w14:paraId="1DF0E6E2" w14:textId="01A7A080" w:rsidR="00875C1E" w:rsidRPr="008457D9" w:rsidRDefault="00875C1E" w:rsidP="008457D9">
      <w:pPr>
        <w:pStyle w:val="Nagwek1"/>
        <w:numPr>
          <w:ilvl w:val="0"/>
          <w:numId w:val="0"/>
        </w:numPr>
        <w:spacing w:before="0" w:line="240" w:lineRule="auto"/>
        <w:rPr>
          <w:rFonts w:ascii="Times New Roman" w:hAnsi="Times New Roman"/>
          <w:sz w:val="24"/>
          <w:szCs w:val="24"/>
        </w:rPr>
      </w:pPr>
    </w:p>
    <w:sectPr w:rsidR="00875C1E" w:rsidRPr="008457D9">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DFC5B" w14:textId="77777777" w:rsidR="00E5113F" w:rsidRDefault="00E5113F">
      <w:pPr>
        <w:spacing w:after="0" w:line="240" w:lineRule="auto"/>
      </w:pPr>
      <w:r>
        <w:separator/>
      </w:r>
    </w:p>
  </w:endnote>
  <w:endnote w:type="continuationSeparator" w:id="0">
    <w:p w14:paraId="2BF0C98B" w14:textId="77777777" w:rsidR="00E5113F" w:rsidRDefault="00E5113F">
      <w:pPr>
        <w:spacing w:after="0" w:line="240" w:lineRule="auto"/>
      </w:pPr>
      <w:r>
        <w:continuationSeparator/>
      </w:r>
    </w:p>
  </w:endnote>
  <w:endnote w:type="continuationNotice" w:id="1">
    <w:p w14:paraId="2CEB31F9" w14:textId="77777777" w:rsidR="00E5113F" w:rsidRDefault="00E51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8DF9" w14:textId="77777777" w:rsidR="00B01FD7" w:rsidRDefault="00B01FD7">
    <w:pPr>
      <w:pStyle w:val="Nagweki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6CCB" w14:textId="77777777" w:rsidR="00E5113F" w:rsidRDefault="00E5113F">
      <w:pPr>
        <w:spacing w:after="0" w:line="240" w:lineRule="auto"/>
      </w:pPr>
      <w:r>
        <w:separator/>
      </w:r>
    </w:p>
  </w:footnote>
  <w:footnote w:type="continuationSeparator" w:id="0">
    <w:p w14:paraId="17DF52B8" w14:textId="77777777" w:rsidR="00E5113F" w:rsidRDefault="00E5113F">
      <w:pPr>
        <w:spacing w:after="0" w:line="240" w:lineRule="auto"/>
      </w:pPr>
      <w:r>
        <w:continuationSeparator/>
      </w:r>
    </w:p>
  </w:footnote>
  <w:footnote w:type="continuationNotice" w:id="1">
    <w:p w14:paraId="4363D8E5" w14:textId="77777777" w:rsidR="00E5113F" w:rsidRDefault="00E51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2743" w14:textId="77777777" w:rsidR="00B01FD7" w:rsidRDefault="00B01FD7">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787"/>
    <w:multiLevelType w:val="hybridMultilevel"/>
    <w:tmpl w:val="062C1AAE"/>
    <w:styleLink w:val="Zaimportowanystyl6"/>
    <w:lvl w:ilvl="0" w:tplc="D6CCCD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3AE37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8CF1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7A1A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01D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28A7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F287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1E68A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90946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A1423B"/>
    <w:multiLevelType w:val="hybridMultilevel"/>
    <w:tmpl w:val="3D08C990"/>
    <w:styleLink w:val="Zaimportowanystyl12"/>
    <w:lvl w:ilvl="0" w:tplc="511060A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0F4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D201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320D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BC22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34F3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32E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CFE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26F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6F1A17"/>
    <w:multiLevelType w:val="hybridMultilevel"/>
    <w:tmpl w:val="4EF69D3E"/>
    <w:styleLink w:val="Zaimportowanystyl13"/>
    <w:lvl w:ilvl="0" w:tplc="C0422D8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C643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DC373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E40A7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D255D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16413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D49F3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46DAE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4F31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3419CD"/>
    <w:multiLevelType w:val="hybridMultilevel"/>
    <w:tmpl w:val="B016C572"/>
    <w:lvl w:ilvl="0" w:tplc="04150011">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0F7CF1"/>
    <w:multiLevelType w:val="hybridMultilevel"/>
    <w:tmpl w:val="D8586478"/>
    <w:styleLink w:val="Zaimportowanystyl38"/>
    <w:lvl w:ilvl="0" w:tplc="E6225ABE">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68AE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E0E8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3410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9088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463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CF7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2E58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1CD3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BA03E6"/>
    <w:multiLevelType w:val="hybridMultilevel"/>
    <w:tmpl w:val="1DE0762C"/>
    <w:numStyleLink w:val="Zaimportowanystyl11"/>
  </w:abstractNum>
  <w:abstractNum w:abstractNumId="6" w15:restartNumberingAfterBreak="0">
    <w:nsid w:val="0E3950F1"/>
    <w:multiLevelType w:val="hybridMultilevel"/>
    <w:tmpl w:val="8A149270"/>
    <w:lvl w:ilvl="0" w:tplc="FFFFFFFF">
      <w:start w:val="1"/>
      <w:numFmt w:val="decimal"/>
      <w:lvlText w:val="%1)"/>
      <w:lvlJc w:val="left"/>
      <w:pPr>
        <w:tabs>
          <w:tab w:val="num" w:pos="1069"/>
        </w:tabs>
        <w:ind w:left="1069" w:hanging="360"/>
      </w:pPr>
    </w:lvl>
    <w:lvl w:ilvl="1" w:tplc="FFFFFFFF">
      <w:start w:val="1"/>
      <w:numFmt w:val="lowerLetter"/>
      <w:lvlText w:val="%2)"/>
      <w:lvlJc w:val="left"/>
      <w:pPr>
        <w:tabs>
          <w:tab w:val="num" w:pos="1789"/>
        </w:tabs>
        <w:ind w:left="1789" w:hanging="360"/>
      </w:pPr>
      <w:rPr>
        <w:rFonts w:hint="default"/>
      </w:rPr>
    </w:lvl>
    <w:lvl w:ilvl="2" w:tplc="04150011">
      <w:start w:val="1"/>
      <w:numFmt w:val="decimal"/>
      <w:lvlText w:val="%3)"/>
      <w:lvlJc w:val="left"/>
      <w:pPr>
        <w:ind w:left="2689" w:hanging="360"/>
      </w:pPr>
    </w:lvl>
    <w:lvl w:ilvl="3" w:tplc="FFFFFFFF">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15:restartNumberingAfterBreak="0">
    <w:nsid w:val="0F2E78D8"/>
    <w:multiLevelType w:val="hybridMultilevel"/>
    <w:tmpl w:val="05FCF622"/>
    <w:numStyleLink w:val="Zaimportowanystyl17"/>
  </w:abstractNum>
  <w:abstractNum w:abstractNumId="8" w15:restartNumberingAfterBreak="0">
    <w:nsid w:val="0FB368C5"/>
    <w:multiLevelType w:val="hybridMultilevel"/>
    <w:tmpl w:val="3D206080"/>
    <w:styleLink w:val="Zaimportowanystyl41"/>
    <w:lvl w:ilvl="0" w:tplc="93D4D9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16DA3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6C385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6207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8821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A2681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5E6AB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9A71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40C5F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B23030"/>
    <w:multiLevelType w:val="hybridMultilevel"/>
    <w:tmpl w:val="9614FD62"/>
    <w:styleLink w:val="Zaimportowanystyl40"/>
    <w:lvl w:ilvl="0" w:tplc="377024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BCC8B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00B3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5471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7AADE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E002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221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48FC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44A6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F75227"/>
    <w:multiLevelType w:val="hybridMultilevel"/>
    <w:tmpl w:val="8D00AE98"/>
    <w:lvl w:ilvl="0" w:tplc="AE3CB1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4868E2"/>
    <w:multiLevelType w:val="hybridMultilevel"/>
    <w:tmpl w:val="01486454"/>
    <w:styleLink w:val="Zaimportowanystyl24"/>
    <w:lvl w:ilvl="0" w:tplc="752693E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B0BB8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2E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C6866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84BD9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D814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275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12B6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CAB9B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8F7E4A"/>
    <w:multiLevelType w:val="hybridMultilevel"/>
    <w:tmpl w:val="6E3C5F58"/>
    <w:styleLink w:val="Zaimportowanystyl5"/>
    <w:lvl w:ilvl="0" w:tplc="0A90ABB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C9F1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8CED7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FA97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7E15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34B2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948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7C16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5215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79A1DEF"/>
    <w:multiLevelType w:val="hybridMultilevel"/>
    <w:tmpl w:val="CF5EFD1E"/>
    <w:lvl w:ilvl="0" w:tplc="04150011">
      <w:start w:val="1"/>
      <w:numFmt w:val="decimal"/>
      <w:lvlText w:val="%1)"/>
      <w:lvlJc w:val="left"/>
      <w:pPr>
        <w:tabs>
          <w:tab w:val="num" w:pos="1776"/>
        </w:tabs>
        <w:ind w:left="1776" w:hanging="360"/>
      </w:pPr>
    </w:lvl>
    <w:lvl w:ilvl="1" w:tplc="32FC781C">
      <w:start w:val="1"/>
      <w:numFmt w:val="lowerLetter"/>
      <w:lvlText w:val="%2)"/>
      <w:lvlJc w:val="left"/>
      <w:pPr>
        <w:tabs>
          <w:tab w:val="num" w:pos="2496"/>
        </w:tabs>
        <w:ind w:left="2496" w:hanging="360"/>
      </w:pPr>
      <w:rPr>
        <w:rFonts w:hint="default"/>
      </w:rPr>
    </w:lvl>
    <w:lvl w:ilvl="2" w:tplc="AD7E2CB6">
      <w:start w:val="1"/>
      <w:numFmt w:val="decimal"/>
      <w:lvlText w:val="%3."/>
      <w:lvlJc w:val="left"/>
      <w:pPr>
        <w:tabs>
          <w:tab w:val="num" w:pos="3396"/>
        </w:tabs>
        <w:ind w:left="3396" w:hanging="360"/>
      </w:pPr>
      <w:rPr>
        <w:rFonts w:hint="default"/>
        <w:b/>
        <w:bCs/>
      </w:rPr>
    </w:lvl>
    <w:lvl w:ilvl="3" w:tplc="0415000F">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4" w15:restartNumberingAfterBreak="0">
    <w:nsid w:val="1AA30936"/>
    <w:multiLevelType w:val="multilevel"/>
    <w:tmpl w:val="3ACAB0FE"/>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2552" w:firstLine="0"/>
      </w:pPr>
      <w:rPr>
        <w:rFonts w:ascii="Times New Roman" w:hAnsi="Times New Roman" w:cs="Times New Roman" w:hint="default"/>
        <w:b w:val="0"/>
        <w:color w:val="000000"/>
        <w:sz w:val="24"/>
        <w:szCs w:val="24"/>
      </w:r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5" w15:restartNumberingAfterBreak="0">
    <w:nsid w:val="1D306BC5"/>
    <w:multiLevelType w:val="hybridMultilevel"/>
    <w:tmpl w:val="809C5052"/>
    <w:styleLink w:val="Zaimportowanystyl36"/>
    <w:lvl w:ilvl="0" w:tplc="E33402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D4DB5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AB79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98FE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FE42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72B8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803F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AE1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288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EF60D38"/>
    <w:multiLevelType w:val="hybridMultilevel"/>
    <w:tmpl w:val="C682E9FA"/>
    <w:lvl w:ilvl="0" w:tplc="04150011">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09109B9"/>
    <w:multiLevelType w:val="hybridMultilevel"/>
    <w:tmpl w:val="4888DC16"/>
    <w:lvl w:ilvl="0" w:tplc="738C64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5D71AF"/>
    <w:multiLevelType w:val="hybridMultilevel"/>
    <w:tmpl w:val="1FAEC4B0"/>
    <w:styleLink w:val="Zaimportowanystyl28"/>
    <w:lvl w:ilvl="0" w:tplc="4DF628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4E1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8AB8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2E7C5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2242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7A20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C67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B02A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80FB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46D19CE"/>
    <w:multiLevelType w:val="hybridMultilevel"/>
    <w:tmpl w:val="E9A280E8"/>
    <w:lvl w:ilvl="0" w:tplc="FFFFFFFF">
      <w:start w:val="1"/>
      <w:numFmt w:val="decimal"/>
      <w:lvlText w:val="%1)"/>
      <w:lvlJc w:val="left"/>
      <w:pPr>
        <w:tabs>
          <w:tab w:val="num" w:pos="1776"/>
        </w:tabs>
        <w:ind w:left="1776" w:hanging="360"/>
      </w:pPr>
    </w:lvl>
    <w:lvl w:ilvl="1" w:tplc="FFFFFFFF">
      <w:start w:val="1"/>
      <w:numFmt w:val="lowerLetter"/>
      <w:lvlText w:val="%2)"/>
      <w:lvlJc w:val="left"/>
      <w:pPr>
        <w:tabs>
          <w:tab w:val="num" w:pos="2496"/>
        </w:tabs>
        <w:ind w:left="2496" w:hanging="360"/>
      </w:pPr>
      <w:rPr>
        <w:rFonts w:hint="default"/>
      </w:rPr>
    </w:lvl>
    <w:lvl w:ilvl="2" w:tplc="FFFFFFFF">
      <w:start w:val="1"/>
      <w:numFmt w:val="decimal"/>
      <w:lvlText w:val="%3."/>
      <w:lvlJc w:val="left"/>
      <w:pPr>
        <w:tabs>
          <w:tab w:val="num" w:pos="3396"/>
        </w:tabs>
        <w:ind w:left="3396" w:hanging="360"/>
      </w:pPr>
      <w:rPr>
        <w:rFonts w:hint="default"/>
      </w:rPr>
    </w:lvl>
    <w:lvl w:ilvl="3" w:tplc="FFFFFFFF">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20" w15:restartNumberingAfterBreak="0">
    <w:nsid w:val="270235FF"/>
    <w:multiLevelType w:val="hybridMultilevel"/>
    <w:tmpl w:val="7D5A6D1C"/>
    <w:styleLink w:val="Zaimportowanystyl32"/>
    <w:lvl w:ilvl="0" w:tplc="4C1ADF74">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DA01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08BA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5290F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8EF5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7834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DECA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AA5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B296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71628EF"/>
    <w:multiLevelType w:val="hybridMultilevel"/>
    <w:tmpl w:val="0396DD00"/>
    <w:styleLink w:val="Zaimportowanystyl9"/>
    <w:lvl w:ilvl="0" w:tplc="D81434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63ED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E64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5A38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3C371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078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3CA6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298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16145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92237BF"/>
    <w:multiLevelType w:val="hybridMultilevel"/>
    <w:tmpl w:val="646A9D86"/>
    <w:lvl w:ilvl="0" w:tplc="5816D5E6">
      <w:start w:val="7"/>
      <w:numFmt w:val="decimal"/>
      <w:lvlText w:val="%1."/>
      <w:lvlJc w:val="left"/>
      <w:pPr>
        <w:ind w:left="3756" w:hanging="360"/>
      </w:pPr>
      <w:rPr>
        <w:rFonts w:hint="default"/>
      </w:rPr>
    </w:lvl>
    <w:lvl w:ilvl="1" w:tplc="04150019" w:tentative="1">
      <w:start w:val="1"/>
      <w:numFmt w:val="lowerLetter"/>
      <w:lvlText w:val="%2."/>
      <w:lvlJc w:val="left"/>
      <w:pPr>
        <w:ind w:left="4476" w:hanging="360"/>
      </w:pPr>
    </w:lvl>
    <w:lvl w:ilvl="2" w:tplc="0415001B">
      <w:start w:val="1"/>
      <w:numFmt w:val="lowerRoman"/>
      <w:lvlText w:val="%3."/>
      <w:lvlJc w:val="right"/>
      <w:pPr>
        <w:ind w:left="5196" w:hanging="180"/>
      </w:pPr>
    </w:lvl>
    <w:lvl w:ilvl="3" w:tplc="0415000F" w:tentative="1">
      <w:start w:val="1"/>
      <w:numFmt w:val="decimal"/>
      <w:lvlText w:val="%4."/>
      <w:lvlJc w:val="left"/>
      <w:pPr>
        <w:ind w:left="5916" w:hanging="360"/>
      </w:pPr>
    </w:lvl>
    <w:lvl w:ilvl="4" w:tplc="04150019" w:tentative="1">
      <w:start w:val="1"/>
      <w:numFmt w:val="lowerLetter"/>
      <w:lvlText w:val="%5."/>
      <w:lvlJc w:val="left"/>
      <w:pPr>
        <w:ind w:left="6636" w:hanging="360"/>
      </w:pPr>
    </w:lvl>
    <w:lvl w:ilvl="5" w:tplc="0415001B" w:tentative="1">
      <w:start w:val="1"/>
      <w:numFmt w:val="lowerRoman"/>
      <w:lvlText w:val="%6."/>
      <w:lvlJc w:val="right"/>
      <w:pPr>
        <w:ind w:left="7356" w:hanging="180"/>
      </w:pPr>
    </w:lvl>
    <w:lvl w:ilvl="6" w:tplc="0415000F" w:tentative="1">
      <w:start w:val="1"/>
      <w:numFmt w:val="decimal"/>
      <w:lvlText w:val="%7."/>
      <w:lvlJc w:val="left"/>
      <w:pPr>
        <w:ind w:left="8076" w:hanging="360"/>
      </w:pPr>
    </w:lvl>
    <w:lvl w:ilvl="7" w:tplc="04150019" w:tentative="1">
      <w:start w:val="1"/>
      <w:numFmt w:val="lowerLetter"/>
      <w:lvlText w:val="%8."/>
      <w:lvlJc w:val="left"/>
      <w:pPr>
        <w:ind w:left="8796" w:hanging="360"/>
      </w:pPr>
    </w:lvl>
    <w:lvl w:ilvl="8" w:tplc="0415001B" w:tentative="1">
      <w:start w:val="1"/>
      <w:numFmt w:val="lowerRoman"/>
      <w:lvlText w:val="%9."/>
      <w:lvlJc w:val="right"/>
      <w:pPr>
        <w:ind w:left="9516" w:hanging="180"/>
      </w:pPr>
    </w:lvl>
  </w:abstractNum>
  <w:abstractNum w:abstractNumId="23" w15:restartNumberingAfterBreak="0">
    <w:nsid w:val="2AEC5EA7"/>
    <w:multiLevelType w:val="hybridMultilevel"/>
    <w:tmpl w:val="54A6D43C"/>
    <w:numStyleLink w:val="Zaimportowanystyl1"/>
  </w:abstractNum>
  <w:abstractNum w:abstractNumId="24" w15:restartNumberingAfterBreak="0">
    <w:nsid w:val="2D500B45"/>
    <w:multiLevelType w:val="hybridMultilevel"/>
    <w:tmpl w:val="11ECF2BA"/>
    <w:styleLink w:val="Zaimportowanystyl7"/>
    <w:lvl w:ilvl="0" w:tplc="73E6BB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42DE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FE707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832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B804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E056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B2B2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509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0A8E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DDE625F"/>
    <w:multiLevelType w:val="hybridMultilevel"/>
    <w:tmpl w:val="11ECF2BA"/>
    <w:numStyleLink w:val="Zaimportowanystyl7"/>
  </w:abstractNum>
  <w:abstractNum w:abstractNumId="26" w15:restartNumberingAfterBreak="0">
    <w:nsid w:val="2E261C23"/>
    <w:multiLevelType w:val="hybridMultilevel"/>
    <w:tmpl w:val="8C340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BD0318"/>
    <w:multiLevelType w:val="hybridMultilevel"/>
    <w:tmpl w:val="DA30FCC0"/>
    <w:styleLink w:val="Zaimportowanystyl16"/>
    <w:lvl w:ilvl="0" w:tplc="09229D6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C61E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ECEDE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34900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49FC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8CD5A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F429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B436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700F6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8F7C76"/>
    <w:multiLevelType w:val="hybridMultilevel"/>
    <w:tmpl w:val="34F28E3C"/>
    <w:styleLink w:val="Zaimportowanystyl39"/>
    <w:lvl w:ilvl="0" w:tplc="24D446A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2AE0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09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7867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4EB3E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600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920D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8A5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4D3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BA629C"/>
    <w:multiLevelType w:val="hybridMultilevel"/>
    <w:tmpl w:val="834A3AAC"/>
    <w:lvl w:ilvl="0" w:tplc="0F94E56C">
      <w:start w:val="1"/>
      <w:numFmt w:val="decimal"/>
      <w:lvlText w:val="%1."/>
      <w:lvlJc w:val="left"/>
      <w:pPr>
        <w:ind w:left="1440" w:hanging="360"/>
      </w:pPr>
      <w:rPr>
        <w:b/>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5466B2A"/>
    <w:multiLevelType w:val="hybridMultilevel"/>
    <w:tmpl w:val="04D254DE"/>
    <w:styleLink w:val="Zaimportowanystyl3"/>
    <w:lvl w:ilvl="0" w:tplc="4850725A">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CA2468">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6E6B6">
      <w:start w:val="1"/>
      <w:numFmt w:val="decimal"/>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2C79B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AE956E">
      <w:start w:val="1"/>
      <w:numFmt w:val="decimal"/>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C2A90">
      <w:start w:val="1"/>
      <w:numFmt w:val="decimal"/>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C8DAD2">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24A5FC">
      <w:start w:val="1"/>
      <w:numFmt w:val="decimal"/>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285762">
      <w:start w:val="1"/>
      <w:numFmt w:val="decimal"/>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5A77620"/>
    <w:multiLevelType w:val="hybridMultilevel"/>
    <w:tmpl w:val="EF80A678"/>
    <w:styleLink w:val="Zaimportowanystyl34"/>
    <w:lvl w:ilvl="0" w:tplc="B7B8A4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6C7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64EA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CDA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A216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EE6C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2A4B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A09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C26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A632B10"/>
    <w:multiLevelType w:val="hybridMultilevel"/>
    <w:tmpl w:val="062C1AAE"/>
    <w:numStyleLink w:val="Zaimportowanystyl6"/>
  </w:abstractNum>
  <w:abstractNum w:abstractNumId="33" w15:restartNumberingAfterBreak="0">
    <w:nsid w:val="3FE6250A"/>
    <w:multiLevelType w:val="hybridMultilevel"/>
    <w:tmpl w:val="454829B8"/>
    <w:styleLink w:val="Zaimportowanystyl23"/>
    <w:lvl w:ilvl="0" w:tplc="D54E8B6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AF2A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8C70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9A678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9C98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4A82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A455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CE52B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E79E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32C22A8"/>
    <w:multiLevelType w:val="hybridMultilevel"/>
    <w:tmpl w:val="79148844"/>
    <w:styleLink w:val="Zaimportowanystyl18"/>
    <w:lvl w:ilvl="0" w:tplc="0538770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9049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446ED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1ADAB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C33E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48B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3AF3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F2FC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26CA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3361DDB"/>
    <w:multiLevelType w:val="hybridMultilevel"/>
    <w:tmpl w:val="05FCF622"/>
    <w:styleLink w:val="Zaimportowanystyl17"/>
    <w:lvl w:ilvl="0" w:tplc="1F80C52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4A1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4A28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9A45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C4D9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498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CB37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A474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709C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3FC4B8B"/>
    <w:multiLevelType w:val="hybridMultilevel"/>
    <w:tmpl w:val="17325B46"/>
    <w:lvl w:ilvl="0" w:tplc="DA0EF9F6">
      <w:start w:val="9"/>
      <w:numFmt w:val="decimal"/>
      <w:lvlText w:val="%1."/>
      <w:lvlJc w:val="left"/>
      <w:pPr>
        <w:ind w:left="786" w:hanging="360"/>
      </w:pPr>
      <w:rPr>
        <w:rFonts w:hint="default"/>
        <w:color w:val="FF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44F10C14"/>
    <w:multiLevelType w:val="hybridMultilevel"/>
    <w:tmpl w:val="25F0E1AC"/>
    <w:styleLink w:val="Zaimportowanystyl26"/>
    <w:lvl w:ilvl="0" w:tplc="39CEE8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2EA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66BB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0E1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AB4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4CD1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F2F5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DC0B8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8CD6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6143135"/>
    <w:multiLevelType w:val="hybridMultilevel"/>
    <w:tmpl w:val="6E3C5F58"/>
    <w:numStyleLink w:val="Zaimportowanystyl5"/>
  </w:abstractNum>
  <w:abstractNum w:abstractNumId="39" w15:restartNumberingAfterBreak="0">
    <w:nsid w:val="48F9390D"/>
    <w:multiLevelType w:val="hybridMultilevel"/>
    <w:tmpl w:val="C0981322"/>
    <w:styleLink w:val="Zaimportowanystyl110"/>
    <w:lvl w:ilvl="0" w:tplc="3DE04DBE">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B698D8">
      <w:start w:val="1"/>
      <w:numFmt w:val="lowerLetter"/>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9800FE">
      <w:start w:val="1"/>
      <w:numFmt w:val="lowerRoman"/>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F46528">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30BA0C">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FA4062">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24CC6">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2226D0">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CC252">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95C1D88"/>
    <w:multiLevelType w:val="hybridMultilevel"/>
    <w:tmpl w:val="4EF69D3E"/>
    <w:numStyleLink w:val="Zaimportowanystyl13"/>
  </w:abstractNum>
  <w:abstractNum w:abstractNumId="41" w15:restartNumberingAfterBreak="0">
    <w:nsid w:val="4B4E22F0"/>
    <w:multiLevelType w:val="hybridMultilevel"/>
    <w:tmpl w:val="380A273E"/>
    <w:styleLink w:val="Zaimportowanystyl33"/>
    <w:lvl w:ilvl="0" w:tplc="FB582A4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C4FCA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A52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5CB62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8CE6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DA2D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AECE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FAE6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38BF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BDA3F69"/>
    <w:multiLevelType w:val="hybridMultilevel"/>
    <w:tmpl w:val="9B04955C"/>
    <w:styleLink w:val="Zaimportowanystyl70"/>
    <w:lvl w:ilvl="0" w:tplc="500A0F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681B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0A993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9A31C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CEA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B2AEB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41F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E8A9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94A1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D44668B"/>
    <w:multiLevelType w:val="hybridMultilevel"/>
    <w:tmpl w:val="7AAEDF10"/>
    <w:styleLink w:val="Zaimportowanystyl31"/>
    <w:lvl w:ilvl="0" w:tplc="10C6FC72">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6122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ADA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327B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A4A4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D4DF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ECCC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9894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6CA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F081DFA"/>
    <w:multiLevelType w:val="hybridMultilevel"/>
    <w:tmpl w:val="0396DD00"/>
    <w:numStyleLink w:val="Zaimportowanystyl9"/>
  </w:abstractNum>
  <w:abstractNum w:abstractNumId="45" w15:restartNumberingAfterBreak="0">
    <w:nsid w:val="4FBC3196"/>
    <w:multiLevelType w:val="hybridMultilevel"/>
    <w:tmpl w:val="2A36A5D4"/>
    <w:styleLink w:val="Zaimportowanystyl22"/>
    <w:lvl w:ilvl="0" w:tplc="225C98E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E04A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CEB3D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26C3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52362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822A6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018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22E2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F42EB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01452AC"/>
    <w:multiLevelType w:val="hybridMultilevel"/>
    <w:tmpl w:val="BB24DEE0"/>
    <w:styleLink w:val="Zaimportowanystyl27"/>
    <w:lvl w:ilvl="0" w:tplc="BEAE9D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6205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90BD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BEF1A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409B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449F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1EFB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6429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5A9F6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0BE6230"/>
    <w:multiLevelType w:val="hybridMultilevel"/>
    <w:tmpl w:val="1DE0762C"/>
    <w:styleLink w:val="Zaimportowanystyl11"/>
    <w:lvl w:ilvl="0" w:tplc="1BF615C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8AC1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24B9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1EF24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183DE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1464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D8C8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96CF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E8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48D5B95"/>
    <w:multiLevelType w:val="hybridMultilevel"/>
    <w:tmpl w:val="701684A8"/>
    <w:styleLink w:val="Zaimportowanystyl20"/>
    <w:lvl w:ilvl="0" w:tplc="8DBE4D1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C0EF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EF2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34124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EC56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4443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CCA0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7699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263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55B5DEF"/>
    <w:multiLevelType w:val="hybridMultilevel"/>
    <w:tmpl w:val="712E6296"/>
    <w:numStyleLink w:val="Zaimportowanystyl8"/>
  </w:abstractNum>
  <w:abstractNum w:abstractNumId="50" w15:restartNumberingAfterBreak="0">
    <w:nsid w:val="55E32263"/>
    <w:multiLevelType w:val="hybridMultilevel"/>
    <w:tmpl w:val="EC5E8054"/>
    <w:styleLink w:val="Zaimportowanystyl37"/>
    <w:lvl w:ilvl="0" w:tplc="77C2C45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30FA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E0A1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0AF5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BA8B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01F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64457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E9B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0732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6F5486B"/>
    <w:multiLevelType w:val="hybridMultilevel"/>
    <w:tmpl w:val="08FCF248"/>
    <w:lvl w:ilvl="0" w:tplc="61AA45AC">
      <w:start w:val="3"/>
      <w:numFmt w:val="decimal"/>
      <w:lvlText w:val="%1."/>
      <w:lvlJc w:val="left"/>
      <w:pPr>
        <w:ind w:left="0" w:firstLine="0"/>
      </w:pPr>
      <w:rPr>
        <w:rFonts w:hAnsi="Arial Unicode MS" w:hint="default"/>
        <w:b/>
        <w:bCs/>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C276BF"/>
    <w:multiLevelType w:val="hybridMultilevel"/>
    <w:tmpl w:val="B3D8ED44"/>
    <w:styleLink w:val="Zaimportowanystyl10"/>
    <w:lvl w:ilvl="0" w:tplc="0170A5B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4E56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4EA9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CE0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765C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C4C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C5BB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9874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96FD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AF10DFD"/>
    <w:multiLevelType w:val="hybridMultilevel"/>
    <w:tmpl w:val="A30EFE50"/>
    <w:styleLink w:val="Zaimportowanystyl4"/>
    <w:lvl w:ilvl="0" w:tplc="D162270A">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F8AF1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9E7CB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8057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F82D2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7A47D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08D2C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AE7DC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1C04E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BED65A8"/>
    <w:multiLevelType w:val="hybridMultilevel"/>
    <w:tmpl w:val="54A6D43C"/>
    <w:styleLink w:val="Zaimportowanystyl1"/>
    <w:lvl w:ilvl="0" w:tplc="C136C7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5C41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C0D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8B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C70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4AD2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1C24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1A09B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5278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CE34CBE"/>
    <w:multiLevelType w:val="hybridMultilevel"/>
    <w:tmpl w:val="A0242E84"/>
    <w:styleLink w:val="Zaimportowanystyl35"/>
    <w:lvl w:ilvl="0" w:tplc="01F8F60E">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526B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494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1234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ECAD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96F2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3C96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0CA1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542C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1CC1897"/>
    <w:multiLevelType w:val="hybridMultilevel"/>
    <w:tmpl w:val="3C168A72"/>
    <w:styleLink w:val="Zaimportowanystyl2"/>
    <w:lvl w:ilvl="0" w:tplc="AC523FE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A03C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EE0F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F401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4E2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0A9F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B869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36B90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C254D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192392"/>
    <w:multiLevelType w:val="hybridMultilevel"/>
    <w:tmpl w:val="8C3408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7D0E99"/>
    <w:multiLevelType w:val="hybridMultilevel"/>
    <w:tmpl w:val="712E6296"/>
    <w:styleLink w:val="Zaimportowanystyl8"/>
    <w:lvl w:ilvl="0" w:tplc="74EC0D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E42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D2EC9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FA51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ECEE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2BD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E487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92CA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43D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48B795B"/>
    <w:multiLevelType w:val="hybridMultilevel"/>
    <w:tmpl w:val="C49889DE"/>
    <w:styleLink w:val="Zaimportowanystyl21"/>
    <w:lvl w:ilvl="0" w:tplc="B0B49D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E903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465F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FCD7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A422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469B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4870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A822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8C79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731114D"/>
    <w:multiLevelType w:val="hybridMultilevel"/>
    <w:tmpl w:val="B4885DE8"/>
    <w:styleLink w:val="Zaimportowanystyl29"/>
    <w:lvl w:ilvl="0" w:tplc="00B2F1EA">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845836">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40CEB6">
      <w:start w:val="1"/>
      <w:numFmt w:val="decimal"/>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744E7C">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66A81A">
      <w:start w:val="1"/>
      <w:numFmt w:val="decimal"/>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EA0D60">
      <w:start w:val="1"/>
      <w:numFmt w:val="decimal"/>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EEC44">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FABC18">
      <w:start w:val="1"/>
      <w:numFmt w:val="decimal"/>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08E010">
      <w:start w:val="1"/>
      <w:numFmt w:val="decimal"/>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88F7F19"/>
    <w:multiLevelType w:val="hybridMultilevel"/>
    <w:tmpl w:val="48DC85E6"/>
    <w:styleLink w:val="Zaimportowanystyl25"/>
    <w:lvl w:ilvl="0" w:tplc="438A94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5AB1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20B0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365F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636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4E12B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E52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446B9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9218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AFC03D7"/>
    <w:multiLevelType w:val="hybridMultilevel"/>
    <w:tmpl w:val="0D00FB3A"/>
    <w:styleLink w:val="Zaimportowanystyl14"/>
    <w:lvl w:ilvl="0" w:tplc="9DCE530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0EA6D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271D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207FA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0419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A2C758">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CE4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2084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CB15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C3044B6"/>
    <w:multiLevelType w:val="hybridMultilevel"/>
    <w:tmpl w:val="DA30FCC0"/>
    <w:numStyleLink w:val="Zaimportowanystyl16"/>
  </w:abstractNum>
  <w:abstractNum w:abstractNumId="64" w15:restartNumberingAfterBreak="0">
    <w:nsid w:val="72F74295"/>
    <w:multiLevelType w:val="hybridMultilevel"/>
    <w:tmpl w:val="404ABA0C"/>
    <w:styleLink w:val="Zaimportowanystyl15"/>
    <w:lvl w:ilvl="0" w:tplc="10AA9E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DCA35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145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62CC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2DFA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21B3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0634D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5EC4E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6C4AE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3560DDE"/>
    <w:multiLevelType w:val="hybridMultilevel"/>
    <w:tmpl w:val="705020F6"/>
    <w:styleLink w:val="Zaimportowanystyl19"/>
    <w:lvl w:ilvl="0" w:tplc="EF7CFF2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4299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B4DB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3AA2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34B0F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465CF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F8DB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3227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8D0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4CF747E"/>
    <w:multiLevelType w:val="hybridMultilevel"/>
    <w:tmpl w:val="3D08C990"/>
    <w:numStyleLink w:val="Zaimportowanystyl12"/>
  </w:abstractNum>
  <w:abstractNum w:abstractNumId="67" w15:restartNumberingAfterBreak="0">
    <w:nsid w:val="79D06A0F"/>
    <w:multiLevelType w:val="hybridMultilevel"/>
    <w:tmpl w:val="07AE0676"/>
    <w:lvl w:ilvl="0" w:tplc="8F5A0D28">
      <w:start w:val="1"/>
      <w:numFmt w:val="lowerLetter"/>
      <w:lvlText w:val="%1)"/>
      <w:lvlJc w:val="left"/>
      <w:pPr>
        <w:ind w:left="786" w:hanging="360"/>
      </w:pPr>
      <w:rPr>
        <w:rFonts w:ascii="Times New Roman" w:eastAsia="Calibr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9"/>
  </w:num>
  <w:num w:numId="2">
    <w:abstractNumId w:val="54"/>
  </w:num>
  <w:num w:numId="3">
    <w:abstractNumId w:val="23"/>
    <w:lvlOverride w:ilvl="0">
      <w:lvl w:ilvl="0" w:tplc="1A3237E6">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56"/>
  </w:num>
  <w:num w:numId="5">
    <w:abstractNumId w:val="30"/>
  </w:num>
  <w:num w:numId="6">
    <w:abstractNumId w:val="53"/>
  </w:num>
  <w:num w:numId="7">
    <w:abstractNumId w:val="12"/>
  </w:num>
  <w:num w:numId="8">
    <w:abstractNumId w:val="38"/>
  </w:num>
  <w:num w:numId="9">
    <w:abstractNumId w:val="0"/>
  </w:num>
  <w:num w:numId="10">
    <w:abstractNumId w:val="32"/>
    <w:lvlOverride w:ilvl="0">
      <w:lvl w:ilvl="0" w:tplc="7084EDFC">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abstractNumId w:val="24"/>
  </w:num>
  <w:num w:numId="12">
    <w:abstractNumId w:val="25"/>
    <w:lvlOverride w:ilvl="0">
      <w:lvl w:ilvl="0" w:tplc="FD949B14">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58"/>
  </w:num>
  <w:num w:numId="14">
    <w:abstractNumId w:val="49"/>
    <w:lvlOverride w:ilvl="0">
      <w:lvl w:ilvl="0" w:tplc="154EB1E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5"/>
    <w:lvlOverride w:ilvl="0">
      <w:lvl w:ilvl="0" w:tplc="FD949B14">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21"/>
  </w:num>
  <w:num w:numId="17">
    <w:abstractNumId w:val="44"/>
    <w:lvlOverride w:ilvl="0">
      <w:lvl w:ilvl="0" w:tplc="92C0408C">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8">
    <w:abstractNumId w:val="52"/>
  </w:num>
  <w:num w:numId="19">
    <w:abstractNumId w:val="47"/>
  </w:num>
  <w:num w:numId="20">
    <w:abstractNumId w:val="5"/>
    <w:lvlOverride w:ilvl="0">
      <w:lvl w:ilvl="0" w:tplc="4AAC0948">
        <w:start w:val="1"/>
        <w:numFmt w:val="decimal"/>
        <w:lvlText w:val="%1)"/>
        <w:lvlJc w:val="left"/>
        <w:pPr>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
  </w:num>
  <w:num w:numId="22">
    <w:abstractNumId w:val="66"/>
    <w:lvlOverride w:ilvl="0">
      <w:lvl w:ilvl="0" w:tplc="DA88401A">
        <w:start w:val="1"/>
        <w:numFmt w:val="lowerLetter"/>
        <w:lvlText w:val="%1)"/>
        <w:lvlJc w:val="left"/>
        <w:pPr>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5"/>
    <w:lvlOverride w:ilvl="0">
      <w:startOverride w:val="2"/>
    </w:lvlOverride>
  </w:num>
  <w:num w:numId="24">
    <w:abstractNumId w:val="2"/>
  </w:num>
  <w:num w:numId="25">
    <w:abstractNumId w:val="40"/>
    <w:lvlOverride w:ilvl="0">
      <w:lvl w:ilvl="0" w:tplc="15D631A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62"/>
  </w:num>
  <w:num w:numId="27">
    <w:abstractNumId w:val="64"/>
  </w:num>
  <w:num w:numId="28">
    <w:abstractNumId w:val="27"/>
  </w:num>
  <w:num w:numId="29">
    <w:abstractNumId w:val="63"/>
    <w:lvlOverride w:ilvl="0">
      <w:lvl w:ilvl="0" w:tplc="CACCA3DE">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35"/>
  </w:num>
  <w:num w:numId="31">
    <w:abstractNumId w:val="7"/>
    <w:lvlOverride w:ilvl="0">
      <w:lvl w:ilvl="0" w:tplc="705E5D24">
        <w:start w:val="1"/>
        <w:numFmt w:val="decimal"/>
        <w:lvlText w:val="%1)"/>
        <w:lvlJc w:val="left"/>
        <w:pPr>
          <w:ind w:left="783"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34"/>
  </w:num>
  <w:num w:numId="33">
    <w:abstractNumId w:val="42"/>
  </w:num>
  <w:num w:numId="34">
    <w:abstractNumId w:val="65"/>
  </w:num>
  <w:num w:numId="35">
    <w:abstractNumId w:val="48"/>
  </w:num>
  <w:num w:numId="36">
    <w:abstractNumId w:val="59"/>
  </w:num>
  <w:num w:numId="37">
    <w:abstractNumId w:val="45"/>
  </w:num>
  <w:num w:numId="38">
    <w:abstractNumId w:val="33"/>
  </w:num>
  <w:num w:numId="39">
    <w:abstractNumId w:val="11"/>
  </w:num>
  <w:num w:numId="40">
    <w:abstractNumId w:val="61"/>
  </w:num>
  <w:num w:numId="41">
    <w:abstractNumId w:val="37"/>
  </w:num>
  <w:num w:numId="42">
    <w:abstractNumId w:val="46"/>
  </w:num>
  <w:num w:numId="43">
    <w:abstractNumId w:val="18"/>
  </w:num>
  <w:num w:numId="44">
    <w:abstractNumId w:val="60"/>
  </w:num>
  <w:num w:numId="45">
    <w:abstractNumId w:val="43"/>
  </w:num>
  <w:num w:numId="46">
    <w:abstractNumId w:val="20"/>
  </w:num>
  <w:num w:numId="47">
    <w:abstractNumId w:val="41"/>
  </w:num>
  <w:num w:numId="48">
    <w:abstractNumId w:val="31"/>
  </w:num>
  <w:num w:numId="49">
    <w:abstractNumId w:val="55"/>
  </w:num>
  <w:num w:numId="50">
    <w:abstractNumId w:val="15"/>
  </w:num>
  <w:num w:numId="51">
    <w:abstractNumId w:val="50"/>
  </w:num>
  <w:num w:numId="52">
    <w:abstractNumId w:val="4"/>
  </w:num>
  <w:num w:numId="53">
    <w:abstractNumId w:val="28"/>
  </w:num>
  <w:num w:numId="54">
    <w:abstractNumId w:val="9"/>
  </w:num>
  <w:num w:numId="55">
    <w:abstractNumId w:val="8"/>
  </w:num>
  <w:num w:numId="56">
    <w:abstractNumId w:val="13"/>
  </w:num>
  <w:num w:numId="57">
    <w:abstractNumId w:val="10"/>
  </w:num>
  <w:num w:numId="58">
    <w:abstractNumId w:val="29"/>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19"/>
  </w:num>
  <w:num w:numId="62">
    <w:abstractNumId w:val="57"/>
  </w:num>
  <w:num w:numId="63">
    <w:abstractNumId w:val="26"/>
  </w:num>
  <w:num w:numId="64">
    <w:abstractNumId w:val="3"/>
  </w:num>
  <w:num w:numId="65">
    <w:abstractNumId w:val="51"/>
  </w:num>
  <w:num w:numId="66">
    <w:abstractNumId w:val="17"/>
  </w:num>
  <w:num w:numId="67">
    <w:abstractNumId w:val="16"/>
  </w:num>
  <w:num w:numId="68">
    <w:abstractNumId w:val="67"/>
  </w:num>
  <w:num w:numId="69">
    <w:abstractNumId w:val="36"/>
  </w:num>
  <w:num w:numId="70">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20"/>
    <w:rsid w:val="000051B1"/>
    <w:rsid w:val="00007E95"/>
    <w:rsid w:val="0001192D"/>
    <w:rsid w:val="00046119"/>
    <w:rsid w:val="000463F2"/>
    <w:rsid w:val="00060426"/>
    <w:rsid w:val="00064DE0"/>
    <w:rsid w:val="00073D1D"/>
    <w:rsid w:val="00081323"/>
    <w:rsid w:val="00086394"/>
    <w:rsid w:val="000A5785"/>
    <w:rsid w:val="000B19C8"/>
    <w:rsid w:val="000B1F44"/>
    <w:rsid w:val="000B771C"/>
    <w:rsid w:val="000C4900"/>
    <w:rsid w:val="000C674B"/>
    <w:rsid w:val="000D4A8A"/>
    <w:rsid w:val="000E5189"/>
    <w:rsid w:val="001057AA"/>
    <w:rsid w:val="00122E70"/>
    <w:rsid w:val="001262D8"/>
    <w:rsid w:val="0017433B"/>
    <w:rsid w:val="00190457"/>
    <w:rsid w:val="001914DA"/>
    <w:rsid w:val="001A4B03"/>
    <w:rsid w:val="001A756B"/>
    <w:rsid w:val="001B1A44"/>
    <w:rsid w:val="001B3CD2"/>
    <w:rsid w:val="001B50D8"/>
    <w:rsid w:val="001C43E4"/>
    <w:rsid w:val="001C582C"/>
    <w:rsid w:val="001E53E7"/>
    <w:rsid w:val="001F19B3"/>
    <w:rsid w:val="001F2B57"/>
    <w:rsid w:val="001F3C66"/>
    <w:rsid w:val="001F3F57"/>
    <w:rsid w:val="002115B7"/>
    <w:rsid w:val="0021595D"/>
    <w:rsid w:val="00234448"/>
    <w:rsid w:val="00236E3A"/>
    <w:rsid w:val="00244AE8"/>
    <w:rsid w:val="00246E1E"/>
    <w:rsid w:val="00255B62"/>
    <w:rsid w:val="00257252"/>
    <w:rsid w:val="002632D6"/>
    <w:rsid w:val="00274FDC"/>
    <w:rsid w:val="00293C15"/>
    <w:rsid w:val="0029417A"/>
    <w:rsid w:val="002A15C2"/>
    <w:rsid w:val="002A4E23"/>
    <w:rsid w:val="002D36CC"/>
    <w:rsid w:val="002E3DE0"/>
    <w:rsid w:val="002F1D06"/>
    <w:rsid w:val="002F25C8"/>
    <w:rsid w:val="00312D10"/>
    <w:rsid w:val="003165EF"/>
    <w:rsid w:val="00327973"/>
    <w:rsid w:val="00341F17"/>
    <w:rsid w:val="0035697D"/>
    <w:rsid w:val="00360422"/>
    <w:rsid w:val="00362B82"/>
    <w:rsid w:val="00365CDC"/>
    <w:rsid w:val="00370637"/>
    <w:rsid w:val="003752D0"/>
    <w:rsid w:val="003826D3"/>
    <w:rsid w:val="003876CF"/>
    <w:rsid w:val="00391128"/>
    <w:rsid w:val="00395D60"/>
    <w:rsid w:val="003977F4"/>
    <w:rsid w:val="00397BAD"/>
    <w:rsid w:val="003A0097"/>
    <w:rsid w:val="003A2336"/>
    <w:rsid w:val="003A6A91"/>
    <w:rsid w:val="003C2CF0"/>
    <w:rsid w:val="003C7A5E"/>
    <w:rsid w:val="003D665A"/>
    <w:rsid w:val="003F1443"/>
    <w:rsid w:val="00405157"/>
    <w:rsid w:val="004056F7"/>
    <w:rsid w:val="00407DB7"/>
    <w:rsid w:val="00417E5F"/>
    <w:rsid w:val="00427B6D"/>
    <w:rsid w:val="004403A8"/>
    <w:rsid w:val="004417E6"/>
    <w:rsid w:val="0047387D"/>
    <w:rsid w:val="0047528B"/>
    <w:rsid w:val="00490FEB"/>
    <w:rsid w:val="004B6557"/>
    <w:rsid w:val="004B7966"/>
    <w:rsid w:val="004D32B0"/>
    <w:rsid w:val="004D53F5"/>
    <w:rsid w:val="004D60D5"/>
    <w:rsid w:val="004D7706"/>
    <w:rsid w:val="00501C7C"/>
    <w:rsid w:val="00517911"/>
    <w:rsid w:val="00525321"/>
    <w:rsid w:val="005321FC"/>
    <w:rsid w:val="00543D98"/>
    <w:rsid w:val="00552D9C"/>
    <w:rsid w:val="005543A3"/>
    <w:rsid w:val="005654F5"/>
    <w:rsid w:val="00566051"/>
    <w:rsid w:val="0057496F"/>
    <w:rsid w:val="0059239F"/>
    <w:rsid w:val="005941E7"/>
    <w:rsid w:val="005C187B"/>
    <w:rsid w:val="005C6B49"/>
    <w:rsid w:val="005C6C80"/>
    <w:rsid w:val="005D37F2"/>
    <w:rsid w:val="005E4D46"/>
    <w:rsid w:val="005E63DA"/>
    <w:rsid w:val="005E64EC"/>
    <w:rsid w:val="0060352D"/>
    <w:rsid w:val="00614DD6"/>
    <w:rsid w:val="00631788"/>
    <w:rsid w:val="006363D1"/>
    <w:rsid w:val="00655AB3"/>
    <w:rsid w:val="00663C2D"/>
    <w:rsid w:val="00671621"/>
    <w:rsid w:val="00682ACF"/>
    <w:rsid w:val="00683A1D"/>
    <w:rsid w:val="00684770"/>
    <w:rsid w:val="0068506E"/>
    <w:rsid w:val="00686D98"/>
    <w:rsid w:val="006967F3"/>
    <w:rsid w:val="006B2508"/>
    <w:rsid w:val="006B566A"/>
    <w:rsid w:val="006C3599"/>
    <w:rsid w:val="006C470D"/>
    <w:rsid w:val="006D618F"/>
    <w:rsid w:val="006F1500"/>
    <w:rsid w:val="006F1A78"/>
    <w:rsid w:val="006F7585"/>
    <w:rsid w:val="007123CA"/>
    <w:rsid w:val="00730843"/>
    <w:rsid w:val="0075530C"/>
    <w:rsid w:val="007A53DA"/>
    <w:rsid w:val="007C3388"/>
    <w:rsid w:val="007C4C42"/>
    <w:rsid w:val="007C4F04"/>
    <w:rsid w:val="007D4457"/>
    <w:rsid w:val="007E138B"/>
    <w:rsid w:val="007E4BAF"/>
    <w:rsid w:val="007F3DC9"/>
    <w:rsid w:val="00803408"/>
    <w:rsid w:val="0080612D"/>
    <w:rsid w:val="00820CC7"/>
    <w:rsid w:val="0082113E"/>
    <w:rsid w:val="00825163"/>
    <w:rsid w:val="00835CB6"/>
    <w:rsid w:val="008412C5"/>
    <w:rsid w:val="008457D9"/>
    <w:rsid w:val="00875C1E"/>
    <w:rsid w:val="00876F6A"/>
    <w:rsid w:val="008770AC"/>
    <w:rsid w:val="0088573C"/>
    <w:rsid w:val="00887F49"/>
    <w:rsid w:val="008A5AFB"/>
    <w:rsid w:val="008A6271"/>
    <w:rsid w:val="008B2E8E"/>
    <w:rsid w:val="008E54F0"/>
    <w:rsid w:val="008F5192"/>
    <w:rsid w:val="00900CE6"/>
    <w:rsid w:val="0090171B"/>
    <w:rsid w:val="00905173"/>
    <w:rsid w:val="009120C0"/>
    <w:rsid w:val="00917B5D"/>
    <w:rsid w:val="00933302"/>
    <w:rsid w:val="00935843"/>
    <w:rsid w:val="00943142"/>
    <w:rsid w:val="00961765"/>
    <w:rsid w:val="0097318C"/>
    <w:rsid w:val="00981206"/>
    <w:rsid w:val="00993630"/>
    <w:rsid w:val="00993EC8"/>
    <w:rsid w:val="009B30AE"/>
    <w:rsid w:val="009C1226"/>
    <w:rsid w:val="009C7DDA"/>
    <w:rsid w:val="009F251E"/>
    <w:rsid w:val="009F51E9"/>
    <w:rsid w:val="009F60F8"/>
    <w:rsid w:val="00A1127C"/>
    <w:rsid w:val="00A1409B"/>
    <w:rsid w:val="00A17EF7"/>
    <w:rsid w:val="00A26E63"/>
    <w:rsid w:val="00A356BA"/>
    <w:rsid w:val="00A46B80"/>
    <w:rsid w:val="00A478F8"/>
    <w:rsid w:val="00A551B1"/>
    <w:rsid w:val="00A6225B"/>
    <w:rsid w:val="00A7304C"/>
    <w:rsid w:val="00A768B7"/>
    <w:rsid w:val="00A80BF5"/>
    <w:rsid w:val="00A85839"/>
    <w:rsid w:val="00AA495D"/>
    <w:rsid w:val="00AA4AA3"/>
    <w:rsid w:val="00AB6EED"/>
    <w:rsid w:val="00AC34B3"/>
    <w:rsid w:val="00AC7118"/>
    <w:rsid w:val="00AD1704"/>
    <w:rsid w:val="00AD546F"/>
    <w:rsid w:val="00AE666A"/>
    <w:rsid w:val="00AF2772"/>
    <w:rsid w:val="00AF5717"/>
    <w:rsid w:val="00B01FD7"/>
    <w:rsid w:val="00B14FC2"/>
    <w:rsid w:val="00B20469"/>
    <w:rsid w:val="00B20A0E"/>
    <w:rsid w:val="00B312C8"/>
    <w:rsid w:val="00B343CF"/>
    <w:rsid w:val="00B47373"/>
    <w:rsid w:val="00B52858"/>
    <w:rsid w:val="00B535DE"/>
    <w:rsid w:val="00B56CF9"/>
    <w:rsid w:val="00B61DE4"/>
    <w:rsid w:val="00B637FF"/>
    <w:rsid w:val="00B66837"/>
    <w:rsid w:val="00B678F4"/>
    <w:rsid w:val="00B71141"/>
    <w:rsid w:val="00B71DDC"/>
    <w:rsid w:val="00B9552D"/>
    <w:rsid w:val="00B96B5F"/>
    <w:rsid w:val="00B97152"/>
    <w:rsid w:val="00BA0AF1"/>
    <w:rsid w:val="00BB7B8A"/>
    <w:rsid w:val="00BD1FEE"/>
    <w:rsid w:val="00BE00BD"/>
    <w:rsid w:val="00C27BFD"/>
    <w:rsid w:val="00C37D24"/>
    <w:rsid w:val="00C41501"/>
    <w:rsid w:val="00C41E6B"/>
    <w:rsid w:val="00C43578"/>
    <w:rsid w:val="00C6323B"/>
    <w:rsid w:val="00C91128"/>
    <w:rsid w:val="00CA6B47"/>
    <w:rsid w:val="00CB13C8"/>
    <w:rsid w:val="00CB6ADC"/>
    <w:rsid w:val="00CC2417"/>
    <w:rsid w:val="00CE0A10"/>
    <w:rsid w:val="00CE2E3A"/>
    <w:rsid w:val="00CF1B34"/>
    <w:rsid w:val="00D20553"/>
    <w:rsid w:val="00D20B71"/>
    <w:rsid w:val="00D30ECD"/>
    <w:rsid w:val="00D43EF8"/>
    <w:rsid w:val="00D44AAE"/>
    <w:rsid w:val="00D54BD9"/>
    <w:rsid w:val="00D56A26"/>
    <w:rsid w:val="00D80520"/>
    <w:rsid w:val="00D81AE0"/>
    <w:rsid w:val="00D827C7"/>
    <w:rsid w:val="00D85651"/>
    <w:rsid w:val="00DA1060"/>
    <w:rsid w:val="00DA5F64"/>
    <w:rsid w:val="00DB0535"/>
    <w:rsid w:val="00DB4DA4"/>
    <w:rsid w:val="00DB5450"/>
    <w:rsid w:val="00DB71AC"/>
    <w:rsid w:val="00DC2320"/>
    <w:rsid w:val="00DC4E3B"/>
    <w:rsid w:val="00DC7EBE"/>
    <w:rsid w:val="00DF0E5C"/>
    <w:rsid w:val="00E03947"/>
    <w:rsid w:val="00E10727"/>
    <w:rsid w:val="00E15876"/>
    <w:rsid w:val="00E35021"/>
    <w:rsid w:val="00E37231"/>
    <w:rsid w:val="00E41C46"/>
    <w:rsid w:val="00E41FD3"/>
    <w:rsid w:val="00E510D0"/>
    <w:rsid w:val="00E5113F"/>
    <w:rsid w:val="00E953D6"/>
    <w:rsid w:val="00EB6A4A"/>
    <w:rsid w:val="00ED7175"/>
    <w:rsid w:val="00EE4548"/>
    <w:rsid w:val="00EE70E8"/>
    <w:rsid w:val="00EF1D72"/>
    <w:rsid w:val="00EF4E82"/>
    <w:rsid w:val="00EF5876"/>
    <w:rsid w:val="00EF7276"/>
    <w:rsid w:val="00F06E02"/>
    <w:rsid w:val="00F07C77"/>
    <w:rsid w:val="00F10094"/>
    <w:rsid w:val="00F360C9"/>
    <w:rsid w:val="00F423E1"/>
    <w:rsid w:val="00F4791C"/>
    <w:rsid w:val="00F60213"/>
    <w:rsid w:val="00F608DF"/>
    <w:rsid w:val="00F6494A"/>
    <w:rsid w:val="00F71837"/>
    <w:rsid w:val="00F91586"/>
    <w:rsid w:val="00FA0E7B"/>
    <w:rsid w:val="00FB22BB"/>
    <w:rsid w:val="00FB2B41"/>
    <w:rsid w:val="00FB5537"/>
    <w:rsid w:val="00FB6D20"/>
    <w:rsid w:val="00FD2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6210"/>
  <w15:docId w15:val="{7A7BA549-3296-4DC5-B0F9-30E46F71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1A78"/>
    <w:pPr>
      <w:spacing w:after="200" w:line="252" w:lineRule="auto"/>
    </w:pPr>
    <w:rPr>
      <w:rFonts w:ascii="Cambria" w:eastAsia="Cambria" w:hAnsi="Cambria" w:cs="Cambria"/>
      <w:color w:val="000000"/>
      <w:sz w:val="22"/>
      <w:szCs w:val="22"/>
      <w:u w:color="000000"/>
      <w:lang w:val="en-US"/>
    </w:rPr>
  </w:style>
  <w:style w:type="paragraph" w:styleId="Nagwek1">
    <w:name w:val="heading 1"/>
    <w:basedOn w:val="Normalny"/>
    <w:next w:val="Normalny"/>
    <w:link w:val="Nagwek1Znak"/>
    <w:uiPriority w:val="9"/>
    <w:qFormat/>
    <w:rsid w:val="00875C1E"/>
    <w:pPr>
      <w:keepNext/>
      <w:keepLines/>
      <w:numPr>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0"/>
    </w:pPr>
    <w:rPr>
      <w:rFonts w:eastAsia="Times New Roman" w:cs="Times New Roman"/>
      <w:b/>
      <w:bCs/>
      <w:color w:val="365F91"/>
      <w:sz w:val="28"/>
      <w:szCs w:val="28"/>
      <w:bdr w:val="none" w:sz="0" w:space="0" w:color="auto"/>
      <w:lang w:val="pl-PL" w:eastAsia="en-US"/>
    </w:rPr>
  </w:style>
  <w:style w:type="paragraph" w:styleId="Nagwek2">
    <w:name w:val="heading 2"/>
    <w:basedOn w:val="Normalny"/>
    <w:next w:val="Normalny"/>
    <w:link w:val="Nagwek2Znak"/>
    <w:uiPriority w:val="9"/>
    <w:semiHidden/>
    <w:unhideWhenUsed/>
    <w:qFormat/>
    <w:rsid w:val="00875C1E"/>
    <w:pPr>
      <w:keepNext/>
      <w:keepLines/>
      <w:numPr>
        <w:ilvl w:val="1"/>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1"/>
    </w:pPr>
    <w:rPr>
      <w:rFonts w:eastAsia="Times New Roman" w:cs="Times New Roman"/>
      <w:b/>
      <w:bCs/>
      <w:color w:val="4F81BD"/>
      <w:sz w:val="26"/>
      <w:szCs w:val="26"/>
      <w:bdr w:val="none" w:sz="0" w:space="0" w:color="auto"/>
      <w:lang w:val="pl-PL" w:eastAsia="en-US"/>
    </w:rPr>
  </w:style>
  <w:style w:type="paragraph" w:styleId="Nagwek3">
    <w:name w:val="heading 3"/>
    <w:basedOn w:val="Normalny"/>
    <w:next w:val="Normalny"/>
    <w:link w:val="Nagwek3Znak"/>
    <w:uiPriority w:val="9"/>
    <w:semiHidden/>
    <w:unhideWhenUsed/>
    <w:qFormat/>
    <w:rsid w:val="00875C1E"/>
    <w:pPr>
      <w:keepNext/>
      <w:keepLines/>
      <w:numPr>
        <w:ilvl w:val="2"/>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ind w:left="0"/>
      <w:outlineLvl w:val="2"/>
    </w:pPr>
    <w:rPr>
      <w:rFonts w:eastAsia="Times New Roman" w:cs="Times New Roman"/>
      <w:b/>
      <w:bCs/>
      <w:color w:val="4F81BD"/>
      <w:bdr w:val="none" w:sz="0" w:space="0" w:color="auto"/>
      <w:lang w:val="pl-PL" w:eastAsia="en-US"/>
    </w:rPr>
  </w:style>
  <w:style w:type="paragraph" w:styleId="Nagwek4">
    <w:name w:val="heading 4"/>
    <w:basedOn w:val="Normalny"/>
    <w:next w:val="Normalny"/>
    <w:link w:val="Nagwek4Znak"/>
    <w:uiPriority w:val="9"/>
    <w:semiHidden/>
    <w:unhideWhenUsed/>
    <w:qFormat/>
    <w:rsid w:val="00875C1E"/>
    <w:pPr>
      <w:keepNext/>
      <w:keepLines/>
      <w:numPr>
        <w:ilvl w:val="3"/>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3"/>
    </w:pPr>
    <w:rPr>
      <w:rFonts w:eastAsia="Times New Roman" w:cs="Times New Roman"/>
      <w:b/>
      <w:bCs/>
      <w:i/>
      <w:iCs/>
      <w:color w:val="4F81BD"/>
      <w:bdr w:val="none" w:sz="0" w:space="0" w:color="auto"/>
      <w:lang w:val="pl-PL" w:eastAsia="en-US"/>
    </w:rPr>
  </w:style>
  <w:style w:type="paragraph" w:styleId="Nagwek5">
    <w:name w:val="heading 5"/>
    <w:basedOn w:val="Normalny"/>
    <w:next w:val="Normalny"/>
    <w:link w:val="Nagwek5Znak"/>
    <w:uiPriority w:val="9"/>
    <w:semiHidden/>
    <w:unhideWhenUsed/>
    <w:qFormat/>
    <w:rsid w:val="00875C1E"/>
    <w:pPr>
      <w:keepNext/>
      <w:keepLines/>
      <w:numPr>
        <w:ilvl w:val="4"/>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4"/>
    </w:pPr>
    <w:rPr>
      <w:rFonts w:eastAsia="Times New Roman" w:cs="Times New Roman"/>
      <w:color w:val="243F60"/>
      <w:bdr w:val="none" w:sz="0" w:space="0" w:color="auto"/>
      <w:lang w:val="pl-PL" w:eastAsia="en-US"/>
    </w:rPr>
  </w:style>
  <w:style w:type="paragraph" w:styleId="Nagwek6">
    <w:name w:val="heading 6"/>
    <w:basedOn w:val="Normalny"/>
    <w:next w:val="Normalny"/>
    <w:link w:val="Nagwek6Znak"/>
    <w:uiPriority w:val="9"/>
    <w:semiHidden/>
    <w:unhideWhenUsed/>
    <w:qFormat/>
    <w:rsid w:val="00875C1E"/>
    <w:pPr>
      <w:keepNext/>
      <w:keepLines/>
      <w:numPr>
        <w:ilvl w:val="5"/>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5"/>
    </w:pPr>
    <w:rPr>
      <w:rFonts w:eastAsia="Times New Roman" w:cs="Times New Roman"/>
      <w:i/>
      <w:iCs/>
      <w:color w:val="243F60"/>
      <w:bdr w:val="none" w:sz="0" w:space="0" w:color="auto"/>
      <w:lang w:val="pl-PL" w:eastAsia="en-US"/>
    </w:rPr>
  </w:style>
  <w:style w:type="paragraph" w:styleId="Nagwek7">
    <w:name w:val="heading 7"/>
    <w:basedOn w:val="Normalny"/>
    <w:next w:val="Normalny"/>
    <w:link w:val="Nagwek7Znak"/>
    <w:uiPriority w:val="9"/>
    <w:semiHidden/>
    <w:unhideWhenUsed/>
    <w:qFormat/>
    <w:rsid w:val="00875C1E"/>
    <w:pPr>
      <w:keepNext/>
      <w:keepLines/>
      <w:numPr>
        <w:ilvl w:val="6"/>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6"/>
    </w:pPr>
    <w:rPr>
      <w:rFonts w:eastAsia="Times New Roman" w:cs="Times New Roman"/>
      <w:i/>
      <w:iCs/>
      <w:color w:val="404040"/>
      <w:bdr w:val="none" w:sz="0" w:space="0" w:color="auto"/>
      <w:lang w:val="pl-PL" w:eastAsia="en-US"/>
    </w:rPr>
  </w:style>
  <w:style w:type="paragraph" w:styleId="Nagwek8">
    <w:name w:val="heading 8"/>
    <w:basedOn w:val="Normalny"/>
    <w:next w:val="Normalny"/>
    <w:link w:val="Nagwek8Znak"/>
    <w:uiPriority w:val="9"/>
    <w:semiHidden/>
    <w:unhideWhenUsed/>
    <w:qFormat/>
    <w:rsid w:val="00875C1E"/>
    <w:pPr>
      <w:keepNext/>
      <w:keepLines/>
      <w:numPr>
        <w:ilvl w:val="7"/>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7"/>
    </w:pPr>
    <w:rPr>
      <w:rFonts w:eastAsia="Times New Roman" w:cs="Times New Roman"/>
      <w:color w:val="404040"/>
      <w:sz w:val="20"/>
      <w:szCs w:val="20"/>
      <w:bdr w:val="none" w:sz="0" w:space="0" w:color="auto"/>
      <w:lang w:val="pl-PL" w:eastAsia="en-US"/>
    </w:rPr>
  </w:style>
  <w:style w:type="paragraph" w:styleId="Nagwek9">
    <w:name w:val="heading 9"/>
    <w:basedOn w:val="Normalny"/>
    <w:next w:val="Normalny"/>
    <w:link w:val="Nagwek9Znak"/>
    <w:uiPriority w:val="9"/>
    <w:semiHidden/>
    <w:unhideWhenUsed/>
    <w:qFormat/>
    <w:rsid w:val="00875C1E"/>
    <w:pPr>
      <w:keepNext/>
      <w:keepLines/>
      <w:numPr>
        <w:ilvl w:val="8"/>
        <w:numId w:val="59"/>
      </w:num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outlineLvl w:val="8"/>
    </w:pPr>
    <w:rPr>
      <w:rFonts w:eastAsia="Times New Roman" w:cs="Times New Roman"/>
      <w:i/>
      <w:iCs/>
      <w:color w:val="404040"/>
      <w:sz w:val="20"/>
      <w:szCs w:val="20"/>
      <w:bdr w:val="none" w:sz="0" w:space="0" w:color="auto"/>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uiPriority w:val="99"/>
    <w:qFormat/>
    <w:pPr>
      <w:spacing w:after="200" w:line="252" w:lineRule="auto"/>
      <w:ind w:left="720"/>
    </w:pPr>
    <w:rPr>
      <w:rFonts w:ascii="Cambria" w:eastAsia="Cambria" w:hAnsi="Cambria" w:cs="Cambria"/>
      <w:color w:val="000000"/>
      <w:sz w:val="22"/>
      <w:szCs w:val="22"/>
      <w:u w:color="000000"/>
      <w:lang w:val="en-US"/>
    </w:rPr>
  </w:style>
  <w:style w:type="numbering" w:customStyle="1" w:styleId="Zaimportowanystyl110">
    <w:name w:val="Zaimportowany styl 110"/>
    <w:pPr>
      <w:numPr>
        <w:numId w:val="1"/>
      </w:numPr>
    </w:pPr>
  </w:style>
  <w:style w:type="paragraph" w:customStyle="1" w:styleId="Style2">
    <w:name w:val="Style2"/>
    <w:pPr>
      <w:widowControl w:val="0"/>
      <w:spacing w:after="200" w:line="252" w:lineRule="auto"/>
      <w:jc w:val="both"/>
    </w:pPr>
    <w:rPr>
      <w:rFonts w:eastAsia="Times New Roman"/>
      <w:color w:val="000000"/>
      <w:sz w:val="24"/>
      <w:szCs w:val="24"/>
      <w:u w:color="000000"/>
      <w:lang w:val="de-DE"/>
    </w:rPr>
  </w:style>
  <w:style w:type="paragraph" w:customStyle="1" w:styleId="Style5">
    <w:name w:val="Style5"/>
    <w:pPr>
      <w:widowControl w:val="0"/>
      <w:spacing w:after="200" w:line="317" w:lineRule="exact"/>
      <w:jc w:val="center"/>
    </w:pPr>
    <w:rPr>
      <w:rFonts w:eastAsia="Times New Roman"/>
      <w:color w:val="000000"/>
      <w:sz w:val="24"/>
      <w:szCs w:val="24"/>
      <w:u w:color="000000"/>
    </w:rPr>
  </w:style>
  <w:style w:type="paragraph" w:customStyle="1" w:styleId="Style3">
    <w:name w:val="Style3"/>
    <w:pPr>
      <w:widowControl w:val="0"/>
      <w:spacing w:after="200" w:line="317" w:lineRule="exact"/>
      <w:ind w:firstLine="432"/>
      <w:jc w:val="both"/>
    </w:pPr>
    <w:rPr>
      <w:rFonts w:eastAsia="Times New Roman"/>
      <w:color w:val="000000"/>
      <w:sz w:val="24"/>
      <w:szCs w:val="24"/>
      <w:u w:color="000000"/>
    </w:rPr>
  </w:style>
  <w:style w:type="numbering" w:customStyle="1" w:styleId="Zaimportowanystyl1">
    <w:name w:val="Zaimportowany styl 1"/>
    <w:pPr>
      <w:numPr>
        <w:numId w:val="2"/>
      </w:numPr>
    </w:pPr>
  </w:style>
  <w:style w:type="numbering" w:customStyle="1" w:styleId="Zaimportowanystyl2">
    <w:name w:val="Zaimportowany styl 2"/>
    <w:pPr>
      <w:numPr>
        <w:numId w:val="4"/>
      </w:numPr>
    </w:pPr>
  </w:style>
  <w:style w:type="numbering" w:customStyle="1" w:styleId="Zaimportowanystyl3">
    <w:name w:val="Zaimportowany styl 3"/>
    <w:pPr>
      <w:numPr>
        <w:numId w:val="5"/>
      </w:numPr>
    </w:pPr>
  </w:style>
  <w:style w:type="numbering" w:customStyle="1" w:styleId="Zaimportowanystyl4">
    <w:name w:val="Zaimportowany styl 4"/>
    <w:pPr>
      <w:numPr>
        <w:numId w:val="6"/>
      </w:numPr>
    </w:pPr>
  </w:style>
  <w:style w:type="numbering" w:customStyle="1" w:styleId="Zaimportowanystyl5">
    <w:name w:val="Zaimportowany styl 5"/>
    <w:pPr>
      <w:numPr>
        <w:numId w:val="7"/>
      </w:numPr>
    </w:pPr>
  </w:style>
  <w:style w:type="numbering" w:customStyle="1" w:styleId="Zaimportowanystyl6">
    <w:name w:val="Zaimportowany styl 6"/>
    <w:pPr>
      <w:numPr>
        <w:numId w:val="9"/>
      </w:numPr>
    </w:pPr>
  </w:style>
  <w:style w:type="numbering" w:customStyle="1" w:styleId="Zaimportowanystyl7">
    <w:name w:val="Zaimportowany styl 7"/>
    <w:pPr>
      <w:numPr>
        <w:numId w:val="11"/>
      </w:numPr>
    </w:pPr>
  </w:style>
  <w:style w:type="numbering" w:customStyle="1" w:styleId="Zaimportowanystyl8">
    <w:name w:val="Zaimportowany styl 8"/>
    <w:pPr>
      <w:numPr>
        <w:numId w:val="13"/>
      </w:numPr>
    </w:pPr>
  </w:style>
  <w:style w:type="numbering" w:customStyle="1" w:styleId="Zaimportowanystyl9">
    <w:name w:val="Zaimportowany styl 9"/>
    <w:pPr>
      <w:numPr>
        <w:numId w:val="16"/>
      </w:numPr>
    </w:pPr>
  </w:style>
  <w:style w:type="numbering" w:customStyle="1" w:styleId="Zaimportowanystyl10">
    <w:name w:val="Zaimportowany styl 10"/>
    <w:pPr>
      <w:numPr>
        <w:numId w:val="18"/>
      </w:numPr>
    </w:pPr>
  </w:style>
  <w:style w:type="numbering" w:customStyle="1" w:styleId="Zaimportowanystyl11">
    <w:name w:val="Zaimportowany styl 11"/>
    <w:pPr>
      <w:numPr>
        <w:numId w:val="19"/>
      </w:numPr>
    </w:pPr>
  </w:style>
  <w:style w:type="numbering" w:customStyle="1" w:styleId="Zaimportowanystyl12">
    <w:name w:val="Zaimportowany styl 12"/>
    <w:pPr>
      <w:numPr>
        <w:numId w:val="21"/>
      </w:numPr>
    </w:pPr>
  </w:style>
  <w:style w:type="numbering" w:customStyle="1" w:styleId="Zaimportowanystyl13">
    <w:name w:val="Zaimportowany styl 13"/>
    <w:pPr>
      <w:numPr>
        <w:numId w:val="24"/>
      </w:numPr>
    </w:pPr>
  </w:style>
  <w:style w:type="numbering" w:customStyle="1" w:styleId="Zaimportowanystyl14">
    <w:name w:val="Zaimportowany styl 14"/>
    <w:pPr>
      <w:numPr>
        <w:numId w:val="26"/>
      </w:numPr>
    </w:pPr>
  </w:style>
  <w:style w:type="numbering" w:customStyle="1" w:styleId="Zaimportowanystyl15">
    <w:name w:val="Zaimportowany styl 15"/>
    <w:pPr>
      <w:numPr>
        <w:numId w:val="27"/>
      </w:numPr>
    </w:pPr>
  </w:style>
  <w:style w:type="numbering" w:customStyle="1" w:styleId="Zaimportowanystyl16">
    <w:name w:val="Zaimportowany styl 16"/>
    <w:pPr>
      <w:numPr>
        <w:numId w:val="28"/>
      </w:numPr>
    </w:pPr>
  </w:style>
  <w:style w:type="numbering" w:customStyle="1" w:styleId="Zaimportowanystyl17">
    <w:name w:val="Zaimportowany styl 17"/>
    <w:pPr>
      <w:numPr>
        <w:numId w:val="30"/>
      </w:numPr>
    </w:pPr>
  </w:style>
  <w:style w:type="numbering" w:customStyle="1" w:styleId="Zaimportowanystyl18">
    <w:name w:val="Zaimportowany styl 18"/>
    <w:pPr>
      <w:numPr>
        <w:numId w:val="32"/>
      </w:numPr>
    </w:pPr>
  </w:style>
  <w:style w:type="numbering" w:customStyle="1" w:styleId="Zaimportowanystyl70">
    <w:name w:val="Zaimportowany styl 7.0"/>
    <w:pPr>
      <w:numPr>
        <w:numId w:val="33"/>
      </w:numPr>
    </w:pPr>
  </w:style>
  <w:style w:type="numbering" w:customStyle="1" w:styleId="Zaimportowanystyl19">
    <w:name w:val="Zaimportowany styl 19"/>
    <w:pPr>
      <w:numPr>
        <w:numId w:val="34"/>
      </w:numPr>
    </w:pPr>
  </w:style>
  <w:style w:type="numbering" w:customStyle="1" w:styleId="Zaimportowanystyl20">
    <w:name w:val="Zaimportowany styl 20"/>
    <w:pPr>
      <w:numPr>
        <w:numId w:val="35"/>
      </w:numPr>
    </w:pPr>
  </w:style>
  <w:style w:type="numbering" w:customStyle="1" w:styleId="Zaimportowanystyl21">
    <w:name w:val="Zaimportowany styl 21"/>
    <w:pPr>
      <w:numPr>
        <w:numId w:val="36"/>
      </w:numPr>
    </w:pPr>
  </w:style>
  <w:style w:type="numbering" w:customStyle="1" w:styleId="Zaimportowanystyl22">
    <w:name w:val="Zaimportowany styl 22"/>
    <w:pPr>
      <w:numPr>
        <w:numId w:val="37"/>
      </w:numPr>
    </w:pPr>
  </w:style>
  <w:style w:type="numbering" w:customStyle="1" w:styleId="Zaimportowanystyl23">
    <w:name w:val="Zaimportowany styl 23"/>
    <w:pPr>
      <w:numPr>
        <w:numId w:val="38"/>
      </w:numPr>
    </w:pPr>
  </w:style>
  <w:style w:type="numbering" w:customStyle="1" w:styleId="Zaimportowanystyl24">
    <w:name w:val="Zaimportowany styl 24"/>
    <w:pPr>
      <w:numPr>
        <w:numId w:val="39"/>
      </w:numPr>
    </w:pPr>
  </w:style>
  <w:style w:type="numbering" w:customStyle="1" w:styleId="Zaimportowanystyl25">
    <w:name w:val="Zaimportowany styl 25"/>
    <w:pPr>
      <w:numPr>
        <w:numId w:val="40"/>
      </w:numPr>
    </w:pPr>
  </w:style>
  <w:style w:type="numbering" w:customStyle="1" w:styleId="Zaimportowanystyl26">
    <w:name w:val="Zaimportowany styl 26"/>
    <w:pPr>
      <w:numPr>
        <w:numId w:val="41"/>
      </w:numPr>
    </w:pPr>
  </w:style>
  <w:style w:type="paragraph" w:customStyle="1" w:styleId="Style20">
    <w:name w:val="Style20"/>
    <w:pPr>
      <w:widowControl w:val="0"/>
      <w:spacing w:after="200" w:line="318" w:lineRule="exact"/>
      <w:ind w:firstLine="437"/>
      <w:jc w:val="both"/>
    </w:pPr>
    <w:rPr>
      <w:rFonts w:cs="Arial Unicode MS"/>
      <w:color w:val="000000"/>
      <w:sz w:val="24"/>
      <w:szCs w:val="24"/>
      <w:u w:color="000000"/>
    </w:rPr>
  </w:style>
  <w:style w:type="numbering" w:customStyle="1" w:styleId="Zaimportowanystyl27">
    <w:name w:val="Zaimportowany styl 27"/>
    <w:pPr>
      <w:numPr>
        <w:numId w:val="42"/>
      </w:numPr>
    </w:pPr>
  </w:style>
  <w:style w:type="numbering" w:customStyle="1" w:styleId="Zaimportowanystyl28">
    <w:name w:val="Zaimportowany styl 28"/>
    <w:pPr>
      <w:numPr>
        <w:numId w:val="43"/>
      </w:numPr>
    </w:pPr>
  </w:style>
  <w:style w:type="numbering" w:customStyle="1" w:styleId="Zaimportowanystyl29">
    <w:name w:val="Zaimportowany styl 29"/>
    <w:pPr>
      <w:numPr>
        <w:numId w:val="44"/>
      </w:numPr>
    </w:pPr>
  </w:style>
  <w:style w:type="numbering" w:customStyle="1" w:styleId="Zaimportowanystyl31">
    <w:name w:val="Zaimportowany styl 31"/>
    <w:pPr>
      <w:numPr>
        <w:numId w:val="45"/>
      </w:numPr>
    </w:pPr>
  </w:style>
  <w:style w:type="numbering" w:customStyle="1" w:styleId="Zaimportowanystyl32">
    <w:name w:val="Zaimportowany styl 32"/>
    <w:pPr>
      <w:numPr>
        <w:numId w:val="46"/>
      </w:numPr>
    </w:pPr>
  </w:style>
  <w:style w:type="numbering" w:customStyle="1" w:styleId="Zaimportowanystyl33">
    <w:name w:val="Zaimportowany styl 33"/>
    <w:pPr>
      <w:numPr>
        <w:numId w:val="47"/>
      </w:numPr>
    </w:pPr>
  </w:style>
  <w:style w:type="numbering" w:customStyle="1" w:styleId="Zaimportowanystyl34">
    <w:name w:val="Zaimportowany styl 34"/>
    <w:pPr>
      <w:numPr>
        <w:numId w:val="48"/>
      </w:numPr>
    </w:pPr>
  </w:style>
  <w:style w:type="numbering" w:customStyle="1" w:styleId="Zaimportowanystyl35">
    <w:name w:val="Zaimportowany styl 35"/>
    <w:pPr>
      <w:numPr>
        <w:numId w:val="49"/>
      </w:numPr>
    </w:pPr>
  </w:style>
  <w:style w:type="numbering" w:customStyle="1" w:styleId="Zaimportowanystyl36">
    <w:name w:val="Zaimportowany styl 36"/>
    <w:pPr>
      <w:numPr>
        <w:numId w:val="50"/>
      </w:numPr>
    </w:pPr>
  </w:style>
  <w:style w:type="numbering" w:customStyle="1" w:styleId="Zaimportowanystyl37">
    <w:name w:val="Zaimportowany styl 37"/>
    <w:pPr>
      <w:numPr>
        <w:numId w:val="51"/>
      </w:numPr>
    </w:pPr>
  </w:style>
  <w:style w:type="numbering" w:customStyle="1" w:styleId="Zaimportowanystyl38">
    <w:name w:val="Zaimportowany styl 38"/>
    <w:pPr>
      <w:numPr>
        <w:numId w:val="52"/>
      </w:numPr>
    </w:pPr>
  </w:style>
  <w:style w:type="numbering" w:customStyle="1" w:styleId="Zaimportowanystyl39">
    <w:name w:val="Zaimportowany styl 39"/>
    <w:pPr>
      <w:numPr>
        <w:numId w:val="53"/>
      </w:numPr>
    </w:pPr>
  </w:style>
  <w:style w:type="numbering" w:customStyle="1" w:styleId="Zaimportowanystyl40">
    <w:name w:val="Zaimportowany styl 40"/>
    <w:pPr>
      <w:numPr>
        <w:numId w:val="54"/>
      </w:numPr>
    </w:pPr>
  </w:style>
  <w:style w:type="numbering" w:customStyle="1" w:styleId="Zaimportowanystyl41">
    <w:name w:val="Zaimportowany styl 41"/>
    <w:pPr>
      <w:numPr>
        <w:numId w:val="55"/>
      </w:numPr>
    </w:pPr>
  </w:style>
  <w:style w:type="paragraph" w:styleId="Tekstdymka">
    <w:name w:val="Balloon Text"/>
    <w:basedOn w:val="Normalny"/>
    <w:link w:val="TekstdymkaZnak"/>
    <w:uiPriority w:val="99"/>
    <w:semiHidden/>
    <w:unhideWhenUsed/>
    <w:rsid w:val="006035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52D"/>
    <w:rPr>
      <w:rFonts w:ascii="Segoe UI" w:eastAsia="Cambria" w:hAnsi="Segoe UI" w:cs="Segoe UI"/>
      <w:color w:val="000000"/>
      <w:sz w:val="18"/>
      <w:szCs w:val="18"/>
      <w:u w:color="000000"/>
      <w:lang w:val="en-US"/>
    </w:rPr>
  </w:style>
  <w:style w:type="paragraph" w:styleId="Lista2">
    <w:name w:val="List 2"/>
    <w:basedOn w:val="Normalny"/>
    <w:rsid w:val="0023444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6" w:hanging="283"/>
    </w:pPr>
    <w:rPr>
      <w:rFonts w:ascii="Times New Roman" w:eastAsia="Times New Roman" w:hAnsi="Times New Roman" w:cs="Times New Roman"/>
      <w:color w:val="auto"/>
      <w:sz w:val="24"/>
      <w:szCs w:val="24"/>
      <w:bdr w:val="none" w:sz="0" w:space="0" w:color="auto"/>
      <w:lang w:val="pl-PL"/>
    </w:rPr>
  </w:style>
  <w:style w:type="paragraph" w:styleId="Tytu">
    <w:name w:val="Title"/>
    <w:basedOn w:val="Normalny"/>
    <w:link w:val="TytuZnak"/>
    <w:qFormat/>
    <w:rsid w:val="0023444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ascii="Times New Roman" w:eastAsia="Times New Roman" w:hAnsi="Times New Roman" w:cs="Times New Roman"/>
      <w:b/>
      <w:bCs/>
      <w:color w:val="auto"/>
      <w:sz w:val="24"/>
      <w:szCs w:val="24"/>
      <w:bdr w:val="none" w:sz="0" w:space="0" w:color="auto"/>
      <w:lang w:val="pl-PL"/>
    </w:rPr>
  </w:style>
  <w:style w:type="character" w:customStyle="1" w:styleId="TytuZnak">
    <w:name w:val="Tytuł Znak"/>
    <w:basedOn w:val="Domylnaczcionkaakapitu"/>
    <w:link w:val="Tytu"/>
    <w:rsid w:val="00234448"/>
    <w:rPr>
      <w:rFonts w:eastAsia="Times New Roman"/>
      <w:b/>
      <w:bCs/>
      <w:sz w:val="24"/>
      <w:szCs w:val="24"/>
      <w:bdr w:val="none" w:sz="0" w:space="0" w:color="auto"/>
    </w:rPr>
  </w:style>
  <w:style w:type="paragraph" w:styleId="Lista3">
    <w:name w:val="List 3"/>
    <w:basedOn w:val="Normalny"/>
    <w:uiPriority w:val="99"/>
    <w:unhideWhenUsed/>
    <w:rsid w:val="00DC7EBE"/>
    <w:pPr>
      <w:ind w:left="849" w:hanging="283"/>
      <w:contextualSpacing/>
    </w:pPr>
  </w:style>
  <w:style w:type="paragraph" w:styleId="Tekstpodstawowy">
    <w:name w:val="Body Text"/>
    <w:basedOn w:val="Normalny"/>
    <w:link w:val="TekstpodstawowyZnak"/>
    <w:rsid w:val="007C33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ascii="Times New Roman" w:eastAsia="Times New Roman" w:hAnsi="Times New Roman" w:cs="Times New Roman"/>
      <w:b/>
      <w:bCs/>
      <w:color w:val="auto"/>
      <w:sz w:val="24"/>
      <w:szCs w:val="24"/>
      <w:bdr w:val="none" w:sz="0" w:space="0" w:color="auto"/>
      <w:lang w:val="pl-PL"/>
    </w:rPr>
  </w:style>
  <w:style w:type="character" w:customStyle="1" w:styleId="TekstpodstawowyZnak">
    <w:name w:val="Tekst podstawowy Znak"/>
    <w:basedOn w:val="Domylnaczcionkaakapitu"/>
    <w:link w:val="Tekstpodstawowy"/>
    <w:rsid w:val="007C3388"/>
    <w:rPr>
      <w:rFonts w:eastAsia="Times New Roman"/>
      <w:b/>
      <w:bCs/>
      <w:sz w:val="24"/>
      <w:szCs w:val="24"/>
      <w:bdr w:val="none" w:sz="0" w:space="0" w:color="auto"/>
    </w:rPr>
  </w:style>
  <w:style w:type="paragraph" w:styleId="Podtytu">
    <w:name w:val="Subtitle"/>
    <w:basedOn w:val="Normalny"/>
    <w:link w:val="PodtytuZnak"/>
    <w:qFormat/>
    <w:rsid w:val="00365CDC"/>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jc w:val="center"/>
      <w:outlineLvl w:val="1"/>
    </w:pPr>
    <w:rPr>
      <w:rFonts w:ascii="Arial" w:eastAsia="Times New Roman" w:hAnsi="Arial" w:cs="Arial"/>
      <w:color w:val="auto"/>
      <w:sz w:val="24"/>
      <w:szCs w:val="24"/>
      <w:bdr w:val="none" w:sz="0" w:space="0" w:color="auto"/>
      <w:lang w:val="pl-PL"/>
    </w:rPr>
  </w:style>
  <w:style w:type="character" w:customStyle="1" w:styleId="PodtytuZnak">
    <w:name w:val="Podtytuł Znak"/>
    <w:basedOn w:val="Domylnaczcionkaakapitu"/>
    <w:link w:val="Podtytu"/>
    <w:rsid w:val="00365CDC"/>
    <w:rPr>
      <w:rFonts w:ascii="Arial" w:eastAsia="Times New Roman" w:hAnsi="Arial" w:cs="Arial"/>
      <w:sz w:val="24"/>
      <w:szCs w:val="24"/>
      <w:bdr w:val="none" w:sz="0" w:space="0" w:color="auto"/>
    </w:rPr>
  </w:style>
  <w:style w:type="character" w:styleId="Odwoaniedokomentarza">
    <w:name w:val="annotation reference"/>
    <w:basedOn w:val="Domylnaczcionkaakapitu"/>
    <w:uiPriority w:val="99"/>
    <w:semiHidden/>
    <w:unhideWhenUsed/>
    <w:rsid w:val="008F5192"/>
    <w:rPr>
      <w:sz w:val="16"/>
      <w:szCs w:val="16"/>
    </w:rPr>
  </w:style>
  <w:style w:type="paragraph" w:styleId="Tekstkomentarza">
    <w:name w:val="annotation text"/>
    <w:basedOn w:val="Normalny"/>
    <w:link w:val="TekstkomentarzaZnak"/>
    <w:uiPriority w:val="99"/>
    <w:semiHidden/>
    <w:unhideWhenUsed/>
    <w:rsid w:val="008F51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5192"/>
    <w:rPr>
      <w:rFonts w:ascii="Cambria" w:eastAsia="Cambria" w:hAnsi="Cambria" w:cs="Cambria"/>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8F5192"/>
    <w:rPr>
      <w:b/>
      <w:bCs/>
    </w:rPr>
  </w:style>
  <w:style w:type="character" w:customStyle="1" w:styleId="TematkomentarzaZnak">
    <w:name w:val="Temat komentarza Znak"/>
    <w:basedOn w:val="TekstkomentarzaZnak"/>
    <w:link w:val="Tematkomentarza"/>
    <w:uiPriority w:val="99"/>
    <w:semiHidden/>
    <w:rsid w:val="008F5192"/>
    <w:rPr>
      <w:rFonts w:ascii="Cambria" w:eastAsia="Cambria" w:hAnsi="Cambria" w:cs="Cambria"/>
      <w:b/>
      <w:bCs/>
      <w:color w:val="000000"/>
      <w:u w:color="000000"/>
      <w:lang w:val="en-US"/>
    </w:rPr>
  </w:style>
  <w:style w:type="numbering" w:customStyle="1" w:styleId="Zaimportowanystyl91">
    <w:name w:val="Zaimportowany styl 91"/>
    <w:rsid w:val="006F1A78"/>
  </w:style>
  <w:style w:type="numbering" w:customStyle="1" w:styleId="Zaimportowanystyl101">
    <w:name w:val="Zaimportowany styl 101"/>
    <w:rsid w:val="006F1A78"/>
  </w:style>
  <w:style w:type="character" w:customStyle="1" w:styleId="Nagwek1Znak">
    <w:name w:val="Nagłówek 1 Znak"/>
    <w:basedOn w:val="Domylnaczcionkaakapitu"/>
    <w:link w:val="Nagwek1"/>
    <w:uiPriority w:val="9"/>
    <w:rsid w:val="00875C1E"/>
    <w:rPr>
      <w:rFonts w:ascii="Cambria" w:eastAsia="Times New Roman" w:hAnsi="Cambria"/>
      <w:b/>
      <w:bCs/>
      <w:color w:val="365F91"/>
      <w:sz w:val="28"/>
      <w:szCs w:val="28"/>
      <w:u w:color="000000"/>
      <w:bdr w:val="none" w:sz="0" w:space="0" w:color="auto"/>
      <w:lang w:eastAsia="en-US"/>
    </w:rPr>
  </w:style>
  <w:style w:type="character" w:customStyle="1" w:styleId="Nagwek2Znak">
    <w:name w:val="Nagłówek 2 Znak"/>
    <w:basedOn w:val="Domylnaczcionkaakapitu"/>
    <w:link w:val="Nagwek2"/>
    <w:uiPriority w:val="9"/>
    <w:semiHidden/>
    <w:rsid w:val="00875C1E"/>
    <w:rPr>
      <w:rFonts w:ascii="Cambria" w:eastAsia="Times New Roman" w:hAnsi="Cambria"/>
      <w:b/>
      <w:bCs/>
      <w:color w:val="4F81BD"/>
      <w:sz w:val="26"/>
      <w:szCs w:val="26"/>
      <w:u w:color="000000"/>
      <w:bdr w:val="none" w:sz="0" w:space="0" w:color="auto"/>
      <w:lang w:eastAsia="en-US"/>
    </w:rPr>
  </w:style>
  <w:style w:type="character" w:customStyle="1" w:styleId="Nagwek3Znak">
    <w:name w:val="Nagłówek 3 Znak"/>
    <w:basedOn w:val="Domylnaczcionkaakapitu"/>
    <w:link w:val="Nagwek3"/>
    <w:uiPriority w:val="9"/>
    <w:semiHidden/>
    <w:rsid w:val="00875C1E"/>
    <w:rPr>
      <w:rFonts w:ascii="Cambria" w:eastAsia="Times New Roman" w:hAnsi="Cambria"/>
      <w:b/>
      <w:bCs/>
      <w:color w:val="4F81BD"/>
      <w:sz w:val="22"/>
      <w:szCs w:val="22"/>
      <w:u w:color="000000"/>
      <w:bdr w:val="none" w:sz="0" w:space="0" w:color="auto"/>
      <w:lang w:eastAsia="en-US"/>
    </w:rPr>
  </w:style>
  <w:style w:type="character" w:customStyle="1" w:styleId="Nagwek4Znak">
    <w:name w:val="Nagłówek 4 Znak"/>
    <w:basedOn w:val="Domylnaczcionkaakapitu"/>
    <w:link w:val="Nagwek4"/>
    <w:uiPriority w:val="9"/>
    <w:semiHidden/>
    <w:rsid w:val="00875C1E"/>
    <w:rPr>
      <w:rFonts w:ascii="Cambria" w:eastAsia="Times New Roman" w:hAnsi="Cambria"/>
      <w:b/>
      <w:bCs/>
      <w:i/>
      <w:iCs/>
      <w:color w:val="4F81BD"/>
      <w:sz w:val="22"/>
      <w:szCs w:val="22"/>
      <w:u w:color="000000"/>
      <w:bdr w:val="none" w:sz="0" w:space="0" w:color="auto"/>
      <w:lang w:eastAsia="en-US"/>
    </w:rPr>
  </w:style>
  <w:style w:type="character" w:customStyle="1" w:styleId="Nagwek5Znak">
    <w:name w:val="Nagłówek 5 Znak"/>
    <w:basedOn w:val="Domylnaczcionkaakapitu"/>
    <w:link w:val="Nagwek5"/>
    <w:uiPriority w:val="9"/>
    <w:semiHidden/>
    <w:rsid w:val="00875C1E"/>
    <w:rPr>
      <w:rFonts w:ascii="Cambria" w:eastAsia="Times New Roman" w:hAnsi="Cambria"/>
      <w:color w:val="243F60"/>
      <w:sz w:val="22"/>
      <w:szCs w:val="22"/>
      <w:u w:color="000000"/>
      <w:bdr w:val="none" w:sz="0" w:space="0" w:color="auto"/>
      <w:lang w:eastAsia="en-US"/>
    </w:rPr>
  </w:style>
  <w:style w:type="character" w:customStyle="1" w:styleId="Nagwek6Znak">
    <w:name w:val="Nagłówek 6 Znak"/>
    <w:basedOn w:val="Domylnaczcionkaakapitu"/>
    <w:link w:val="Nagwek6"/>
    <w:uiPriority w:val="9"/>
    <w:semiHidden/>
    <w:rsid w:val="00875C1E"/>
    <w:rPr>
      <w:rFonts w:ascii="Cambria" w:eastAsia="Times New Roman" w:hAnsi="Cambria"/>
      <w:i/>
      <w:iCs/>
      <w:color w:val="243F60"/>
      <w:sz w:val="22"/>
      <w:szCs w:val="22"/>
      <w:u w:color="000000"/>
      <w:bdr w:val="none" w:sz="0" w:space="0" w:color="auto"/>
      <w:lang w:eastAsia="en-US"/>
    </w:rPr>
  </w:style>
  <w:style w:type="character" w:customStyle="1" w:styleId="Nagwek7Znak">
    <w:name w:val="Nagłówek 7 Znak"/>
    <w:basedOn w:val="Domylnaczcionkaakapitu"/>
    <w:link w:val="Nagwek7"/>
    <w:uiPriority w:val="9"/>
    <w:semiHidden/>
    <w:rsid w:val="00875C1E"/>
    <w:rPr>
      <w:rFonts w:ascii="Cambria" w:eastAsia="Times New Roman" w:hAnsi="Cambria"/>
      <w:i/>
      <w:iCs/>
      <w:color w:val="404040"/>
      <w:sz w:val="22"/>
      <w:szCs w:val="22"/>
      <w:u w:color="000000"/>
      <w:bdr w:val="none" w:sz="0" w:space="0" w:color="auto"/>
      <w:lang w:eastAsia="en-US"/>
    </w:rPr>
  </w:style>
  <w:style w:type="character" w:customStyle="1" w:styleId="Nagwek8Znak">
    <w:name w:val="Nagłówek 8 Znak"/>
    <w:basedOn w:val="Domylnaczcionkaakapitu"/>
    <w:link w:val="Nagwek8"/>
    <w:uiPriority w:val="9"/>
    <w:semiHidden/>
    <w:rsid w:val="00875C1E"/>
    <w:rPr>
      <w:rFonts w:ascii="Cambria" w:eastAsia="Times New Roman" w:hAnsi="Cambria"/>
      <w:color w:val="404040"/>
      <w:u w:color="000000"/>
      <w:bdr w:val="none" w:sz="0" w:space="0" w:color="auto"/>
      <w:lang w:eastAsia="en-US"/>
    </w:rPr>
  </w:style>
  <w:style w:type="character" w:customStyle="1" w:styleId="Nagwek9Znak">
    <w:name w:val="Nagłówek 9 Znak"/>
    <w:basedOn w:val="Domylnaczcionkaakapitu"/>
    <w:link w:val="Nagwek9"/>
    <w:uiPriority w:val="9"/>
    <w:semiHidden/>
    <w:rsid w:val="00875C1E"/>
    <w:rPr>
      <w:rFonts w:ascii="Cambria" w:eastAsia="Times New Roman" w:hAnsi="Cambria"/>
      <w:i/>
      <w:iCs/>
      <w:color w:val="404040"/>
      <w:u w:color="000000"/>
      <w:bdr w:val="none" w:sz="0" w:space="0" w:color="auto"/>
      <w:lang w:eastAsia="en-US"/>
    </w:rPr>
  </w:style>
  <w:style w:type="paragraph" w:styleId="Poprawka">
    <w:name w:val="Revision"/>
    <w:hidden/>
    <w:uiPriority w:val="99"/>
    <w:semiHidden/>
    <w:rsid w:val="005D37F2"/>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9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9C8A-8971-47B6-9D2E-9B6445A8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8</Pages>
  <Words>3087</Words>
  <Characters>18524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Tarnowska</dc:creator>
  <cp:lastModifiedBy>Radosław Kułakowski</cp:lastModifiedBy>
  <cp:revision>38</cp:revision>
  <dcterms:created xsi:type="dcterms:W3CDTF">2025-01-16T13:18:00Z</dcterms:created>
  <dcterms:modified xsi:type="dcterms:W3CDTF">2026-04-14T09:46:00Z</dcterms:modified>
</cp:coreProperties>
</file>